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774" w:type="dxa"/>
        <w:tblInd w:w="-922"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3469"/>
        <w:gridCol w:w="4186"/>
        <w:gridCol w:w="3119"/>
      </w:tblGrid>
      <w:tr w:rsidR="008B1F9C" w:rsidRPr="009F17CA" w:rsidTr="009044C1">
        <w:trPr>
          <w:trHeight w:val="97"/>
        </w:trPr>
        <w:tc>
          <w:tcPr>
            <w:tcW w:w="3469" w:type="dxa"/>
            <w:tcBorders>
              <w:top w:val="single" w:sz="4" w:space="0" w:color="auto"/>
              <w:bottom w:val="single" w:sz="4" w:space="0" w:color="auto"/>
              <w:right w:val="single" w:sz="4" w:space="0" w:color="auto"/>
            </w:tcBorders>
            <w:shd w:val="clear" w:color="auto" w:fill="5B8AFF"/>
            <w:vAlign w:val="center"/>
          </w:tcPr>
          <w:p w:rsidR="008B1F9C" w:rsidRPr="009F17CA" w:rsidRDefault="008B1F9C" w:rsidP="009044C1">
            <w:pPr>
              <w:pStyle w:val="Ttulo2"/>
              <w:ind w:right="72"/>
              <w:jc w:val="both"/>
              <w:rPr>
                <w:rFonts w:ascii="Calibri Light" w:hAnsi="Calibri Light" w:cs="Calibri Light"/>
                <w:bCs/>
                <w:color w:val="FFFFFF"/>
                <w:sz w:val="23"/>
                <w:szCs w:val="23"/>
              </w:rPr>
            </w:pPr>
            <w:r w:rsidRPr="009F17CA">
              <w:rPr>
                <w:rFonts w:ascii="Calibri Light" w:hAnsi="Calibri Light" w:cs="Calibri Light"/>
                <w:color w:val="FFFFFF"/>
                <w:sz w:val="23"/>
                <w:szCs w:val="23"/>
                <w:lang w:val="es-CO"/>
              </w:rPr>
              <w:t>Entidad originadora:</w:t>
            </w:r>
          </w:p>
        </w:tc>
        <w:tc>
          <w:tcPr>
            <w:tcW w:w="7305" w:type="dxa"/>
            <w:gridSpan w:val="2"/>
            <w:tcBorders>
              <w:top w:val="single" w:sz="4" w:space="0" w:color="auto"/>
              <w:left w:val="single" w:sz="4" w:space="0" w:color="auto"/>
              <w:bottom w:val="single" w:sz="4" w:space="0" w:color="auto"/>
            </w:tcBorders>
            <w:shd w:val="clear" w:color="auto" w:fill="FFFFFF"/>
            <w:vAlign w:val="center"/>
          </w:tcPr>
          <w:p w:rsidR="008B1F9C" w:rsidRPr="009F17CA" w:rsidRDefault="008B1F9C" w:rsidP="009044C1">
            <w:pPr>
              <w:pStyle w:val="Ttulo2"/>
              <w:ind w:left="72" w:right="72"/>
              <w:jc w:val="both"/>
              <w:rPr>
                <w:rFonts w:ascii="Calibri Light" w:hAnsi="Calibri Light" w:cs="Calibri Light"/>
                <w:b w:val="0"/>
                <w:sz w:val="23"/>
                <w:szCs w:val="23"/>
              </w:rPr>
            </w:pPr>
            <w:r w:rsidRPr="009F17CA">
              <w:rPr>
                <w:rFonts w:ascii="Calibri Light" w:hAnsi="Calibri Light" w:cs="Calibri Light"/>
                <w:b w:val="0"/>
                <w:sz w:val="23"/>
                <w:szCs w:val="23"/>
              </w:rPr>
              <w:t>Ministerio de Cultura</w:t>
            </w:r>
          </w:p>
        </w:tc>
      </w:tr>
      <w:tr w:rsidR="008B1F9C" w:rsidRPr="009F17CA" w:rsidTr="009044C1">
        <w:trPr>
          <w:trHeight w:val="97"/>
        </w:trPr>
        <w:tc>
          <w:tcPr>
            <w:tcW w:w="3469" w:type="dxa"/>
            <w:tcBorders>
              <w:top w:val="single" w:sz="4" w:space="0" w:color="auto"/>
              <w:bottom w:val="single" w:sz="4" w:space="0" w:color="auto"/>
              <w:right w:val="single" w:sz="4" w:space="0" w:color="auto"/>
            </w:tcBorders>
            <w:shd w:val="clear" w:color="auto" w:fill="5B8AFF"/>
            <w:vAlign w:val="center"/>
          </w:tcPr>
          <w:p w:rsidR="008B1F9C" w:rsidRPr="009F17CA" w:rsidRDefault="008B1F9C" w:rsidP="009044C1">
            <w:pPr>
              <w:pStyle w:val="Ttulo2"/>
              <w:ind w:right="72"/>
              <w:jc w:val="both"/>
              <w:rPr>
                <w:rFonts w:ascii="Calibri Light" w:hAnsi="Calibri Light" w:cs="Calibri Light"/>
                <w:bCs/>
                <w:color w:val="FFFFFF"/>
                <w:sz w:val="23"/>
                <w:szCs w:val="23"/>
              </w:rPr>
            </w:pPr>
            <w:r w:rsidRPr="009F17CA">
              <w:rPr>
                <w:rFonts w:ascii="Calibri Light" w:hAnsi="Calibri Light" w:cs="Calibri Light"/>
                <w:bCs/>
                <w:color w:val="FFFFFF"/>
                <w:sz w:val="23"/>
                <w:szCs w:val="23"/>
              </w:rPr>
              <w:t>Fecha (</w:t>
            </w:r>
            <w:proofErr w:type="spellStart"/>
            <w:r w:rsidRPr="009F17CA">
              <w:rPr>
                <w:rFonts w:ascii="Calibri Light" w:hAnsi="Calibri Light" w:cs="Calibri Light"/>
                <w:bCs/>
                <w:color w:val="FFFFFF"/>
                <w:sz w:val="23"/>
                <w:szCs w:val="23"/>
              </w:rPr>
              <w:t>dd</w:t>
            </w:r>
            <w:proofErr w:type="spellEnd"/>
            <w:r w:rsidRPr="009F17CA">
              <w:rPr>
                <w:rFonts w:ascii="Calibri Light" w:hAnsi="Calibri Light" w:cs="Calibri Light"/>
                <w:bCs/>
                <w:color w:val="FFFFFF"/>
                <w:sz w:val="23"/>
                <w:szCs w:val="23"/>
              </w:rPr>
              <w:t>/mm/</w:t>
            </w:r>
            <w:proofErr w:type="spellStart"/>
            <w:r w:rsidRPr="009F17CA">
              <w:rPr>
                <w:rFonts w:ascii="Calibri Light" w:hAnsi="Calibri Light" w:cs="Calibri Light"/>
                <w:bCs/>
                <w:color w:val="FFFFFF"/>
                <w:sz w:val="23"/>
                <w:szCs w:val="23"/>
              </w:rPr>
              <w:t>aa</w:t>
            </w:r>
            <w:proofErr w:type="spellEnd"/>
            <w:r w:rsidRPr="009F17CA">
              <w:rPr>
                <w:rFonts w:ascii="Calibri Light" w:hAnsi="Calibri Light" w:cs="Calibri Light"/>
                <w:bCs/>
                <w:color w:val="FFFFFF"/>
                <w:sz w:val="23"/>
                <w:szCs w:val="23"/>
              </w:rPr>
              <w:t>):</w:t>
            </w:r>
          </w:p>
        </w:tc>
        <w:tc>
          <w:tcPr>
            <w:tcW w:w="7305" w:type="dxa"/>
            <w:gridSpan w:val="2"/>
            <w:tcBorders>
              <w:top w:val="single" w:sz="4" w:space="0" w:color="auto"/>
              <w:left w:val="single" w:sz="4" w:space="0" w:color="auto"/>
              <w:bottom w:val="single" w:sz="4" w:space="0" w:color="auto"/>
            </w:tcBorders>
            <w:shd w:val="clear" w:color="auto" w:fill="FFFFFF"/>
            <w:vAlign w:val="center"/>
          </w:tcPr>
          <w:p w:rsidR="008B1F9C" w:rsidRPr="009F17CA" w:rsidRDefault="008B1F9C" w:rsidP="009044C1">
            <w:pPr>
              <w:pStyle w:val="Ttulo2"/>
              <w:ind w:left="72" w:right="72"/>
              <w:jc w:val="both"/>
              <w:rPr>
                <w:rFonts w:ascii="Calibri Light" w:hAnsi="Calibri Light" w:cs="Calibri Light"/>
                <w:b w:val="0"/>
                <w:iCs/>
                <w:color w:val="FF0000"/>
                <w:sz w:val="23"/>
                <w:szCs w:val="23"/>
              </w:rPr>
            </w:pPr>
            <w:r>
              <w:rPr>
                <w:rFonts w:ascii="Calibri Light" w:hAnsi="Calibri Light" w:cs="Calibri Light"/>
                <w:b w:val="0"/>
                <w:iCs/>
                <w:sz w:val="23"/>
                <w:szCs w:val="23"/>
              </w:rPr>
              <w:t>17</w:t>
            </w:r>
            <w:r>
              <w:rPr>
                <w:rFonts w:ascii="Calibri Light" w:hAnsi="Calibri Light" w:cs="Calibri Light"/>
                <w:b w:val="0"/>
                <w:iCs/>
                <w:sz w:val="23"/>
                <w:szCs w:val="23"/>
              </w:rPr>
              <w:t>/11</w:t>
            </w:r>
            <w:r w:rsidRPr="009F17CA">
              <w:rPr>
                <w:rFonts w:ascii="Calibri Light" w:hAnsi="Calibri Light" w:cs="Calibri Light"/>
                <w:b w:val="0"/>
                <w:iCs/>
                <w:sz w:val="23"/>
                <w:szCs w:val="23"/>
              </w:rPr>
              <w:t>/2021</w:t>
            </w:r>
          </w:p>
        </w:tc>
      </w:tr>
      <w:tr w:rsidR="008B1F9C" w:rsidRPr="009F17CA" w:rsidTr="009044C1">
        <w:trPr>
          <w:trHeight w:val="97"/>
        </w:trPr>
        <w:tc>
          <w:tcPr>
            <w:tcW w:w="3469" w:type="dxa"/>
            <w:tcBorders>
              <w:top w:val="single" w:sz="4" w:space="0" w:color="auto"/>
              <w:bottom w:val="single" w:sz="4" w:space="0" w:color="auto"/>
              <w:right w:val="single" w:sz="4" w:space="0" w:color="auto"/>
            </w:tcBorders>
            <w:shd w:val="clear" w:color="auto" w:fill="5B8AFF"/>
            <w:vAlign w:val="center"/>
          </w:tcPr>
          <w:p w:rsidR="008B1F9C" w:rsidRPr="009F17CA" w:rsidRDefault="008B1F9C" w:rsidP="009044C1">
            <w:pPr>
              <w:pStyle w:val="Ttulo2"/>
              <w:ind w:right="72"/>
              <w:jc w:val="both"/>
              <w:rPr>
                <w:rFonts w:ascii="Calibri Light" w:hAnsi="Calibri Light" w:cs="Calibri Light"/>
                <w:bCs/>
                <w:color w:val="FFFFFF"/>
                <w:sz w:val="23"/>
                <w:szCs w:val="23"/>
              </w:rPr>
            </w:pPr>
            <w:r w:rsidRPr="009F17CA">
              <w:rPr>
                <w:rFonts w:ascii="Calibri Light" w:hAnsi="Calibri Light" w:cs="Calibri Light"/>
                <w:bCs/>
                <w:color w:val="FFFFFF"/>
                <w:sz w:val="23"/>
                <w:szCs w:val="23"/>
              </w:rPr>
              <w:t>Proyecto de Decreto/Resolución:</w:t>
            </w:r>
          </w:p>
        </w:tc>
        <w:tc>
          <w:tcPr>
            <w:tcW w:w="7305" w:type="dxa"/>
            <w:gridSpan w:val="2"/>
            <w:tcBorders>
              <w:top w:val="single" w:sz="4" w:space="0" w:color="auto"/>
              <w:left w:val="single" w:sz="4" w:space="0" w:color="auto"/>
              <w:bottom w:val="single" w:sz="4" w:space="0" w:color="auto"/>
            </w:tcBorders>
            <w:shd w:val="clear" w:color="auto" w:fill="FFFFFF"/>
            <w:vAlign w:val="center"/>
          </w:tcPr>
          <w:p w:rsidR="008B1F9C" w:rsidRPr="008B1F9C" w:rsidRDefault="008B1F9C" w:rsidP="008B1F9C">
            <w:pPr>
              <w:pStyle w:val="Encabezado"/>
              <w:jc w:val="both"/>
              <w:rPr>
                <w:rFonts w:ascii="Calibri Light" w:hAnsi="Calibri Light" w:cs="Calibri Light"/>
                <w:sz w:val="23"/>
                <w:szCs w:val="23"/>
                <w:lang w:val="es-CO" w:eastAsia="es-CO"/>
              </w:rPr>
            </w:pPr>
            <w:r w:rsidRPr="008B1F9C">
              <w:rPr>
                <w:rFonts w:ascii="Calibri Light" w:hAnsi="Calibri Light" w:cs="Calibri Light"/>
                <w:sz w:val="23"/>
                <w:szCs w:val="23"/>
                <w:lang w:val="es-CO" w:eastAsia="es-CO"/>
              </w:rPr>
              <w:t>Por medio de la cual se aprueba el Plan Especial de Manejo y Protección del Bien de Interés Cultural del ámbito nacional denominado Teatro Amira de la Rosa y su zona de influencia, ubicado en la ciudad de Barranquilla, Departamento del Atlántico”</w:t>
            </w:r>
          </w:p>
        </w:tc>
      </w:tr>
      <w:tr w:rsidR="008B1F9C" w:rsidRPr="009F17CA" w:rsidTr="009044C1">
        <w:trPr>
          <w:trHeight w:val="674"/>
        </w:trPr>
        <w:tc>
          <w:tcPr>
            <w:tcW w:w="10774" w:type="dxa"/>
            <w:gridSpan w:val="3"/>
            <w:tcBorders>
              <w:top w:val="single" w:sz="4" w:space="0" w:color="auto"/>
            </w:tcBorders>
            <w:shd w:val="clear" w:color="auto" w:fill="FFFFFF"/>
            <w:vAlign w:val="center"/>
          </w:tcPr>
          <w:p w:rsidR="008B1F9C" w:rsidRPr="0063712C" w:rsidRDefault="008B1F9C" w:rsidP="009044C1">
            <w:pPr>
              <w:autoSpaceDE w:val="0"/>
              <w:autoSpaceDN w:val="0"/>
              <w:adjustRightInd w:val="0"/>
              <w:jc w:val="both"/>
              <w:rPr>
                <w:rFonts w:asciiTheme="majorHAnsi" w:eastAsia="Calibri" w:hAnsiTheme="majorHAnsi" w:cstheme="majorHAnsi"/>
                <w:sz w:val="22"/>
                <w:szCs w:val="22"/>
                <w:lang w:val="es-CO" w:eastAsia="en-US"/>
              </w:rPr>
            </w:pPr>
          </w:p>
          <w:p w:rsidR="008B1F9C" w:rsidRPr="0063712C" w:rsidRDefault="008B1F9C" w:rsidP="009044C1">
            <w:pPr>
              <w:numPr>
                <w:ilvl w:val="0"/>
                <w:numId w:val="1"/>
              </w:numPr>
              <w:ind w:left="494"/>
              <w:jc w:val="both"/>
              <w:rPr>
                <w:rFonts w:asciiTheme="majorHAnsi" w:hAnsiTheme="majorHAnsi" w:cstheme="majorHAnsi"/>
                <w:b/>
                <w:color w:val="000000"/>
                <w:sz w:val="22"/>
                <w:szCs w:val="22"/>
                <w:lang w:val="es-CO"/>
              </w:rPr>
            </w:pPr>
            <w:r w:rsidRPr="0063712C">
              <w:rPr>
                <w:rFonts w:asciiTheme="majorHAnsi" w:hAnsiTheme="majorHAnsi" w:cstheme="majorHAnsi"/>
                <w:b/>
                <w:color w:val="000000"/>
                <w:sz w:val="22"/>
                <w:szCs w:val="22"/>
                <w:lang w:val="es-CO"/>
              </w:rPr>
              <w:t>ANTECEDENTES Y RAZONES DE OPORTUNIDAD Y CONVENIENCIA QUE JUSTIFICAN SU EXPEDICIÓN.</w:t>
            </w:r>
          </w:p>
          <w:p w:rsidR="008B1F9C" w:rsidRDefault="008B1F9C" w:rsidP="008B1F9C">
            <w:pPr>
              <w:autoSpaceDE w:val="0"/>
              <w:autoSpaceDN w:val="0"/>
              <w:adjustRightInd w:val="0"/>
              <w:ind w:right="73"/>
              <w:jc w:val="both"/>
              <w:rPr>
                <w:rFonts w:asciiTheme="majorHAnsi" w:eastAsia="Calibri" w:hAnsiTheme="majorHAnsi" w:cstheme="majorHAnsi"/>
                <w:bCs/>
                <w:sz w:val="22"/>
                <w:szCs w:val="22"/>
                <w:lang w:eastAsia="en-US"/>
              </w:rPr>
            </w:pPr>
          </w:p>
          <w:p w:rsidR="00EB298D" w:rsidRPr="0063712C" w:rsidRDefault="00EB298D" w:rsidP="00EB298D">
            <w:pPr>
              <w:pStyle w:val="Ttulo2"/>
              <w:jc w:val="both"/>
              <w:rPr>
                <w:rFonts w:asciiTheme="majorHAnsi" w:eastAsia="Calibri" w:hAnsiTheme="majorHAnsi" w:cstheme="majorHAnsi"/>
                <w:b w:val="0"/>
                <w:bCs/>
                <w:sz w:val="22"/>
                <w:szCs w:val="22"/>
                <w:lang w:eastAsia="en-US"/>
              </w:rPr>
            </w:pPr>
            <w:r>
              <w:rPr>
                <w:rFonts w:asciiTheme="majorHAnsi" w:eastAsia="Calibri" w:hAnsiTheme="majorHAnsi" w:cstheme="majorHAnsi"/>
                <w:b w:val="0"/>
                <w:bCs/>
                <w:sz w:val="22"/>
                <w:szCs w:val="22"/>
                <w:lang w:eastAsia="en-US"/>
              </w:rPr>
              <w:t>Con el Acta Nº 6 del 6 de agosto de 2021</w:t>
            </w:r>
            <w:r w:rsidRPr="0063712C">
              <w:rPr>
                <w:rFonts w:asciiTheme="majorHAnsi" w:eastAsia="Calibri" w:hAnsiTheme="majorHAnsi" w:cstheme="majorHAnsi"/>
                <w:b w:val="0"/>
                <w:bCs/>
                <w:sz w:val="22"/>
                <w:szCs w:val="22"/>
                <w:lang w:eastAsia="en-US"/>
              </w:rPr>
              <w:t xml:space="preserve">, el Consejo Nacional de Patrimonio Cultural, máxima instancia en materia de toma de decisiones en cuanto a la protección del Patrimonio Cultural, le fue puesto de presente una situación asociada con la Presentación del PEMP </w:t>
            </w:r>
            <w:r>
              <w:rPr>
                <w:rFonts w:asciiTheme="majorHAnsi" w:eastAsia="Calibri" w:hAnsiTheme="majorHAnsi" w:cstheme="majorHAnsi"/>
                <w:b w:val="0"/>
                <w:bCs/>
                <w:sz w:val="22"/>
                <w:szCs w:val="22"/>
                <w:lang w:eastAsia="en-US"/>
              </w:rPr>
              <w:t>del Teatro Amira de la Rosa en la ciudad de Barranquilla.</w:t>
            </w:r>
          </w:p>
          <w:p w:rsidR="00EB298D" w:rsidRPr="0063712C" w:rsidRDefault="00EB298D" w:rsidP="00EB298D">
            <w:pPr>
              <w:jc w:val="both"/>
              <w:rPr>
                <w:rFonts w:asciiTheme="majorHAnsi" w:eastAsia="Calibri" w:hAnsiTheme="majorHAnsi" w:cstheme="majorHAnsi"/>
                <w:bCs/>
                <w:sz w:val="22"/>
                <w:szCs w:val="22"/>
                <w:lang w:eastAsia="en-US"/>
              </w:rPr>
            </w:pPr>
          </w:p>
          <w:p w:rsidR="00EB298D" w:rsidRDefault="00EB298D" w:rsidP="00EB298D">
            <w:pPr>
              <w:jc w:val="both"/>
              <w:rPr>
                <w:rFonts w:asciiTheme="majorHAnsi" w:eastAsia="Calibri" w:hAnsiTheme="majorHAnsi" w:cstheme="majorHAnsi"/>
                <w:bCs/>
                <w:sz w:val="22"/>
                <w:szCs w:val="22"/>
                <w:lang w:eastAsia="en-US"/>
              </w:rPr>
            </w:pPr>
            <w:r w:rsidRPr="0063712C">
              <w:rPr>
                <w:rFonts w:asciiTheme="majorHAnsi" w:eastAsia="Calibri" w:hAnsiTheme="majorHAnsi" w:cstheme="majorHAnsi"/>
                <w:bCs/>
                <w:sz w:val="22"/>
                <w:szCs w:val="22"/>
                <w:lang w:eastAsia="en-US"/>
              </w:rPr>
              <w:t>En dicho espacio de discusión se presentó la situación referida con la toma de la decisión</w:t>
            </w:r>
            <w:r>
              <w:rPr>
                <w:rFonts w:asciiTheme="majorHAnsi" w:eastAsia="Calibri" w:hAnsiTheme="majorHAnsi" w:cstheme="majorHAnsi"/>
                <w:bCs/>
                <w:sz w:val="22"/>
                <w:szCs w:val="22"/>
                <w:lang w:eastAsia="en-US"/>
              </w:rPr>
              <w:t xml:space="preserve"> respecto de la aprobación del PEMP</w:t>
            </w:r>
            <w:r w:rsidRPr="0063712C">
              <w:rPr>
                <w:rFonts w:asciiTheme="majorHAnsi" w:eastAsia="Calibri" w:hAnsiTheme="majorHAnsi" w:cstheme="majorHAnsi"/>
                <w:bCs/>
                <w:sz w:val="22"/>
                <w:szCs w:val="22"/>
                <w:lang w:eastAsia="en-US"/>
              </w:rPr>
              <w:t>, pasando a continuación a  señalar los extractos de lo que se discutió sobre este particular en dicha instancia de decisión, a</w:t>
            </w:r>
            <w:r>
              <w:rPr>
                <w:rFonts w:asciiTheme="majorHAnsi" w:eastAsia="Calibri" w:hAnsiTheme="majorHAnsi" w:cstheme="majorHAnsi"/>
                <w:bCs/>
                <w:sz w:val="22"/>
                <w:szCs w:val="22"/>
                <w:lang w:eastAsia="en-US"/>
              </w:rPr>
              <w:t xml:space="preserve">sí como la decisión que se tomó. En este sentido se informa: </w:t>
            </w:r>
          </w:p>
          <w:p w:rsidR="00EB298D" w:rsidRDefault="00EB298D" w:rsidP="008B1F9C">
            <w:pPr>
              <w:autoSpaceDE w:val="0"/>
              <w:autoSpaceDN w:val="0"/>
              <w:adjustRightInd w:val="0"/>
              <w:ind w:right="73"/>
              <w:jc w:val="both"/>
              <w:rPr>
                <w:rFonts w:asciiTheme="majorHAnsi" w:eastAsia="Calibri" w:hAnsiTheme="majorHAnsi" w:cstheme="majorHAnsi"/>
                <w:bCs/>
                <w:sz w:val="22"/>
                <w:szCs w:val="22"/>
                <w:lang w:eastAsia="en-US"/>
              </w:rPr>
            </w:pPr>
          </w:p>
          <w:p w:rsidR="00EB298D" w:rsidRDefault="00EB298D" w:rsidP="00EB298D">
            <w:pPr>
              <w:numPr>
                <w:ilvl w:val="0"/>
                <w:numId w:val="4"/>
              </w:numPr>
              <w:shd w:val="clear" w:color="auto" w:fill="FFFFFF"/>
              <w:ind w:left="563" w:hanging="283"/>
              <w:jc w:val="both"/>
              <w:rPr>
                <w:rFonts w:ascii="Calibri Light" w:eastAsia="MS Mincho" w:hAnsi="Calibri Light" w:cs="Calibri Light"/>
                <w:b/>
                <w:bCs/>
                <w:iCs/>
                <w:smallCaps/>
                <w:color w:val="000000" w:themeColor="text1"/>
                <w:sz w:val="22"/>
                <w:szCs w:val="22"/>
                <w:lang w:val="es-ES_tradnl"/>
              </w:rPr>
            </w:pPr>
            <w:r w:rsidRPr="00647F58">
              <w:rPr>
                <w:rFonts w:ascii="Calibri Light" w:eastAsia="MS Mincho" w:hAnsi="Calibri Light" w:cs="Calibri Light"/>
                <w:b/>
                <w:bCs/>
                <w:iCs/>
                <w:smallCaps/>
                <w:color w:val="000000" w:themeColor="text1"/>
                <w:sz w:val="22"/>
                <w:szCs w:val="22"/>
                <w:lang w:val="es-ES_tradnl"/>
              </w:rPr>
              <w:t>Presentación del Plan Especial de Manejo y Protección del Bien de Interés Cultural del ámbito Nacional, Teatro Amira de la Rosa, en Barranquilla.</w:t>
            </w:r>
          </w:p>
          <w:p w:rsidR="00EB298D" w:rsidRDefault="00EB298D" w:rsidP="00EB298D">
            <w:pPr>
              <w:shd w:val="clear" w:color="auto" w:fill="FFFFFF"/>
              <w:ind w:firstLine="284"/>
              <w:jc w:val="both"/>
              <w:rPr>
                <w:rFonts w:ascii="Calibri Light" w:eastAsia="MS Mincho" w:hAnsi="Calibri Light" w:cs="Calibri Light"/>
                <w:b/>
                <w:bCs/>
                <w:iCs/>
                <w:smallCaps/>
                <w:color w:val="000000" w:themeColor="text1"/>
                <w:sz w:val="22"/>
                <w:szCs w:val="22"/>
                <w:lang w:val="es-ES_tradnl"/>
              </w:rPr>
            </w:pPr>
          </w:p>
          <w:p w:rsidR="00EB298D" w:rsidRDefault="00EB298D" w:rsidP="00EB298D">
            <w:pPr>
              <w:shd w:val="clear" w:color="auto" w:fill="FFFFFF"/>
              <w:ind w:firstLine="284"/>
              <w:jc w:val="both"/>
              <w:rPr>
                <w:rFonts w:ascii="Calibri Light" w:hAnsi="Calibri Light" w:cs="Calibri Light"/>
                <w:b/>
                <w:bCs/>
                <w:sz w:val="22"/>
                <w:szCs w:val="22"/>
              </w:rPr>
            </w:pPr>
            <w:r w:rsidRPr="00720FA3">
              <w:rPr>
                <w:rFonts w:ascii="Calibri Light" w:hAnsi="Calibri Light" w:cs="Calibri Light"/>
                <w:b/>
                <w:bCs/>
                <w:sz w:val="22"/>
                <w:szCs w:val="22"/>
              </w:rPr>
              <w:t xml:space="preserve">Introducción </w:t>
            </w: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left="280" w:firstLine="4"/>
              <w:jc w:val="both"/>
              <w:rPr>
                <w:rFonts w:ascii="Calibri Light" w:hAnsi="Calibri Light" w:cs="Calibri Light"/>
                <w:bCs/>
                <w:sz w:val="22"/>
                <w:szCs w:val="22"/>
              </w:rPr>
            </w:pPr>
            <w:r>
              <w:rPr>
                <w:rFonts w:ascii="Calibri Light" w:hAnsi="Calibri Light" w:cs="Calibri Light"/>
                <w:bCs/>
                <w:sz w:val="22"/>
                <w:szCs w:val="22"/>
              </w:rPr>
              <w:t>El Director de Patrimonio y Memoria informa que este PEMP fue elaborado por el Banco de la República, y servirá como ruta de navegación para el proyecto de restauración que se desarrollará más adelante.</w:t>
            </w:r>
          </w:p>
          <w:p w:rsidR="00EB298D" w:rsidRDefault="00EB298D" w:rsidP="00EB298D">
            <w:pPr>
              <w:shd w:val="clear" w:color="auto" w:fill="FFFFFF"/>
              <w:ind w:firstLine="284"/>
              <w:jc w:val="both"/>
              <w:rPr>
                <w:rFonts w:ascii="Calibri Light" w:hAnsi="Calibri Light" w:cs="Calibri Light"/>
                <w:bCs/>
                <w:sz w:val="22"/>
                <w:szCs w:val="22"/>
              </w:rPr>
            </w:pPr>
          </w:p>
          <w:p w:rsidR="00EB298D" w:rsidRPr="00C12982" w:rsidRDefault="00EB298D" w:rsidP="00EB298D">
            <w:pPr>
              <w:shd w:val="clear" w:color="auto" w:fill="FFFFFF"/>
              <w:ind w:firstLine="284"/>
              <w:jc w:val="both"/>
              <w:rPr>
                <w:rFonts w:ascii="Calibri Light" w:eastAsia="MS Mincho" w:hAnsi="Calibri Light" w:cs="Calibri Light"/>
                <w:b/>
                <w:bCs/>
                <w:iCs/>
                <w:smallCaps/>
                <w:color w:val="000000" w:themeColor="text1"/>
                <w:sz w:val="22"/>
                <w:szCs w:val="22"/>
                <w:lang w:val="es-ES_tradnl"/>
              </w:rPr>
            </w:pPr>
            <w:r w:rsidRPr="00C12982">
              <w:rPr>
                <w:rFonts w:ascii="Calibri Light" w:hAnsi="Calibri Light" w:cs="Calibri Light"/>
                <w:b/>
                <w:bCs/>
                <w:sz w:val="22"/>
                <w:szCs w:val="22"/>
              </w:rPr>
              <w:t>Presentación</w:t>
            </w:r>
          </w:p>
          <w:p w:rsidR="00EB298D" w:rsidRDefault="00EB298D" w:rsidP="00EB298D">
            <w:pPr>
              <w:shd w:val="clear" w:color="auto" w:fill="FFFFFF"/>
              <w:ind w:firstLine="284"/>
              <w:jc w:val="both"/>
              <w:rPr>
                <w:rFonts w:ascii="Calibri Light" w:eastAsia="MS Mincho" w:hAnsi="Calibri Light" w:cs="Calibri Light"/>
                <w:b/>
                <w:bCs/>
                <w:iCs/>
                <w:smallCaps/>
                <w:color w:val="000000" w:themeColor="text1"/>
                <w:sz w:val="22"/>
                <w:szCs w:val="22"/>
                <w:lang w:val="es-ES_tradnl"/>
              </w:rPr>
            </w:pPr>
          </w:p>
          <w:p w:rsidR="00EB298D" w:rsidRDefault="00EB298D" w:rsidP="00EB298D">
            <w:pPr>
              <w:shd w:val="clear" w:color="auto" w:fill="FFFFFF"/>
              <w:ind w:firstLine="284"/>
              <w:jc w:val="both"/>
              <w:rPr>
                <w:rFonts w:ascii="Calibri Light" w:hAnsi="Calibri Light" w:cs="Calibri Light"/>
                <w:bCs/>
                <w:sz w:val="22"/>
                <w:szCs w:val="22"/>
              </w:rPr>
            </w:pPr>
            <w:r w:rsidRPr="00C12982">
              <w:rPr>
                <w:rFonts w:ascii="Calibri Light" w:hAnsi="Calibri Light" w:cs="Calibri Light"/>
                <w:bCs/>
                <w:sz w:val="22"/>
                <w:szCs w:val="22"/>
              </w:rPr>
              <w:t>E</w:t>
            </w:r>
            <w:r>
              <w:rPr>
                <w:rFonts w:ascii="Calibri Light" w:hAnsi="Calibri Light" w:cs="Calibri Light"/>
                <w:bCs/>
                <w:sz w:val="22"/>
                <w:szCs w:val="22"/>
              </w:rPr>
              <w:t>l arquitecto Néstor Vargas da inicio a la presentación exponiendo la localización del inmueble.</w:t>
            </w:r>
          </w:p>
          <w:p w:rsidR="00EB298D" w:rsidRDefault="00EB298D" w:rsidP="00EB298D">
            <w:pPr>
              <w:shd w:val="clear" w:color="auto" w:fill="FFFFFF"/>
              <w:ind w:firstLine="284"/>
              <w:jc w:val="both"/>
              <w:rPr>
                <w:rFonts w:ascii="Calibri Light" w:hAnsi="Calibri Light" w:cs="Calibri Light"/>
                <w:bCs/>
                <w:sz w:val="22"/>
                <w:szCs w:val="22"/>
              </w:rPr>
            </w:pPr>
          </w:p>
          <w:p w:rsidR="00EB298D" w:rsidRDefault="00EB298D" w:rsidP="00EB298D">
            <w:pPr>
              <w:shd w:val="clear" w:color="auto" w:fill="FFFFFF"/>
              <w:ind w:firstLine="284"/>
              <w:jc w:val="center"/>
              <w:rPr>
                <w:rFonts w:ascii="Calibri Light" w:hAnsi="Calibri Light" w:cs="Calibri Light"/>
                <w:bCs/>
                <w:sz w:val="22"/>
                <w:szCs w:val="22"/>
              </w:rPr>
            </w:pPr>
            <w:r>
              <w:rPr>
                <w:noProof/>
                <w:lang w:eastAsia="es-CO"/>
              </w:rPr>
              <w:drawing>
                <wp:inline distT="0" distB="0" distL="0" distR="0" wp14:anchorId="3E78A4FC" wp14:editId="355E3AFA">
                  <wp:extent cx="4371975" cy="2458061"/>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376423" cy="2460562"/>
                          </a:xfrm>
                          <a:prstGeom prst="rect">
                            <a:avLst/>
                          </a:prstGeom>
                        </pic:spPr>
                      </pic:pic>
                    </a:graphicData>
                  </a:graphic>
                </wp:inline>
              </w:drawing>
            </w:r>
          </w:p>
          <w:p w:rsidR="00EB298D" w:rsidRDefault="00EB298D" w:rsidP="00EB298D">
            <w:pPr>
              <w:shd w:val="clear" w:color="auto" w:fill="FFFFFF"/>
              <w:ind w:firstLine="284"/>
              <w:jc w:val="both"/>
              <w:rPr>
                <w:rFonts w:ascii="Calibri Light" w:hAnsi="Calibri Light" w:cs="Calibri Light"/>
                <w:bCs/>
                <w:sz w:val="22"/>
                <w:szCs w:val="22"/>
              </w:rPr>
            </w:pPr>
          </w:p>
          <w:p w:rsidR="00EB298D" w:rsidRDefault="00EB298D" w:rsidP="00EB298D">
            <w:pPr>
              <w:shd w:val="clear" w:color="auto" w:fill="FFFFFF"/>
              <w:jc w:val="both"/>
              <w:rPr>
                <w:rFonts w:ascii="Calibri Light" w:hAnsi="Calibri Light" w:cs="Calibri Light"/>
                <w:bCs/>
                <w:sz w:val="22"/>
                <w:szCs w:val="22"/>
              </w:rPr>
            </w:pPr>
          </w:p>
          <w:p w:rsidR="00EB298D" w:rsidRDefault="00EB298D" w:rsidP="00EB298D">
            <w:pPr>
              <w:shd w:val="clear" w:color="auto" w:fill="FFFFFF"/>
              <w:jc w:val="both"/>
              <w:rPr>
                <w:rFonts w:ascii="Calibri Light" w:hAnsi="Calibri Light" w:cs="Calibri Light"/>
                <w:bCs/>
                <w:sz w:val="22"/>
                <w:szCs w:val="22"/>
              </w:rPr>
            </w:pPr>
          </w:p>
          <w:p w:rsidR="00EB298D" w:rsidRDefault="00EB298D" w:rsidP="00EB298D">
            <w:pPr>
              <w:shd w:val="clear" w:color="auto" w:fill="FFFFFF"/>
              <w:jc w:val="both"/>
              <w:rPr>
                <w:rFonts w:ascii="Calibri Light" w:hAnsi="Calibri Light" w:cs="Calibri Light"/>
                <w:bCs/>
                <w:sz w:val="22"/>
                <w:szCs w:val="22"/>
              </w:rPr>
            </w:pPr>
          </w:p>
          <w:p w:rsidR="00EB298D" w:rsidRDefault="00EB298D" w:rsidP="00EB298D">
            <w:pPr>
              <w:shd w:val="clear" w:color="auto" w:fill="FFFFFF"/>
              <w:jc w:val="both"/>
              <w:rPr>
                <w:rFonts w:ascii="Calibri Light" w:hAnsi="Calibri Light" w:cs="Calibri Light"/>
                <w:bCs/>
                <w:sz w:val="22"/>
                <w:szCs w:val="22"/>
              </w:rPr>
            </w:pPr>
          </w:p>
          <w:p w:rsidR="00EB298D" w:rsidRDefault="00EB298D" w:rsidP="00EB298D">
            <w:pPr>
              <w:shd w:val="clear" w:color="auto" w:fill="FFFFFF"/>
              <w:jc w:val="both"/>
              <w:rPr>
                <w:rFonts w:ascii="Calibri Light" w:hAnsi="Calibri Light" w:cs="Calibri Light"/>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r w:rsidRPr="00396D9B">
              <w:rPr>
                <w:rFonts w:ascii="Calibri Light" w:hAnsi="Calibri Light" w:cs="Calibri Light"/>
                <w:b/>
                <w:bCs/>
                <w:sz w:val="22"/>
                <w:szCs w:val="22"/>
              </w:rPr>
              <w:t>Evolución histórica</w:t>
            </w:r>
          </w:p>
          <w:p w:rsidR="00EB298D" w:rsidRPr="00396D9B"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center"/>
              <w:rPr>
                <w:rFonts w:ascii="Calibri Light" w:hAnsi="Calibri Light" w:cs="Calibri Light"/>
                <w:bCs/>
                <w:sz w:val="22"/>
                <w:szCs w:val="22"/>
              </w:rPr>
            </w:pPr>
            <w:r>
              <w:rPr>
                <w:noProof/>
                <w:lang w:eastAsia="es-CO"/>
              </w:rPr>
              <w:drawing>
                <wp:inline distT="0" distB="0" distL="0" distR="0" wp14:anchorId="7B096414" wp14:editId="32515C9C">
                  <wp:extent cx="4343400" cy="244199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376807" cy="2460777"/>
                          </a:xfrm>
                          <a:prstGeom prst="rect">
                            <a:avLst/>
                          </a:prstGeom>
                        </pic:spPr>
                      </pic:pic>
                    </a:graphicData>
                  </a:graphic>
                </wp:inline>
              </w:drawing>
            </w:r>
          </w:p>
          <w:p w:rsidR="00EB298D" w:rsidRPr="00396D9B" w:rsidRDefault="00EB298D" w:rsidP="00EB298D">
            <w:pPr>
              <w:shd w:val="clear" w:color="auto" w:fill="FFFFFF"/>
              <w:ind w:firstLine="284"/>
              <w:jc w:val="both"/>
              <w:rPr>
                <w:rFonts w:ascii="Calibri Light" w:hAnsi="Calibri Light" w:cs="Calibri Light"/>
                <w:b/>
                <w:bCs/>
                <w:sz w:val="22"/>
                <w:szCs w:val="22"/>
              </w:rPr>
            </w:pPr>
            <w:r w:rsidRPr="00396D9B">
              <w:rPr>
                <w:rFonts w:ascii="Calibri Light" w:hAnsi="Calibri Light" w:cs="Calibri Light"/>
                <w:b/>
                <w:bCs/>
                <w:sz w:val="22"/>
                <w:szCs w:val="22"/>
              </w:rPr>
              <w:t>P</w:t>
            </w:r>
            <w:r>
              <w:rPr>
                <w:rFonts w:ascii="Calibri Light" w:hAnsi="Calibri Light" w:cs="Calibri Light"/>
                <w:b/>
                <w:bCs/>
                <w:sz w:val="22"/>
                <w:szCs w:val="22"/>
              </w:rPr>
              <w:t>redio y</w:t>
            </w:r>
            <w:r w:rsidRPr="00396D9B">
              <w:rPr>
                <w:rFonts w:ascii="Calibri Light" w:hAnsi="Calibri Light" w:cs="Calibri Light"/>
                <w:b/>
                <w:bCs/>
                <w:sz w:val="22"/>
                <w:szCs w:val="22"/>
              </w:rPr>
              <w:t xml:space="preserve"> situación actual del Teatro Amira de la Rosa</w:t>
            </w:r>
          </w:p>
          <w:p w:rsidR="00EB298D" w:rsidRDefault="00EB298D" w:rsidP="00EB298D">
            <w:pPr>
              <w:shd w:val="clear" w:color="auto" w:fill="FFFFFF"/>
              <w:ind w:firstLine="284"/>
              <w:jc w:val="both"/>
              <w:rPr>
                <w:rFonts w:ascii="Calibri Light" w:hAnsi="Calibri Light" w:cs="Calibri Light"/>
                <w:bCs/>
                <w:sz w:val="22"/>
                <w:szCs w:val="22"/>
              </w:rPr>
            </w:pPr>
          </w:p>
          <w:p w:rsidR="00EB298D" w:rsidRPr="00890D02" w:rsidRDefault="00EB298D" w:rsidP="00EB298D">
            <w:pPr>
              <w:shd w:val="clear" w:color="auto" w:fill="FFFFFF"/>
              <w:ind w:firstLine="284"/>
              <w:jc w:val="center"/>
              <w:rPr>
                <w:rFonts w:ascii="Calibri Light" w:hAnsi="Calibri Light" w:cs="Calibri Light"/>
                <w:bCs/>
                <w:sz w:val="22"/>
                <w:szCs w:val="22"/>
              </w:rPr>
            </w:pPr>
            <w:r>
              <w:rPr>
                <w:noProof/>
                <w:lang w:eastAsia="es-CO"/>
              </w:rPr>
              <w:drawing>
                <wp:inline distT="0" distB="0" distL="0" distR="0" wp14:anchorId="765AA48F" wp14:editId="0E6804A1">
                  <wp:extent cx="4574185" cy="257175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578751" cy="2574317"/>
                          </a:xfrm>
                          <a:prstGeom prst="rect">
                            <a:avLst/>
                          </a:prstGeom>
                        </pic:spPr>
                      </pic:pic>
                    </a:graphicData>
                  </a:graphic>
                </wp:inline>
              </w:drawing>
            </w:r>
          </w:p>
          <w:p w:rsidR="00EB298D" w:rsidRDefault="00EB298D" w:rsidP="00EB298D">
            <w:pPr>
              <w:shd w:val="clear" w:color="auto" w:fill="FFFFFF"/>
              <w:ind w:firstLine="284"/>
              <w:jc w:val="both"/>
              <w:rPr>
                <w:rFonts w:ascii="Calibri Light" w:hAnsi="Calibri Light" w:cs="Calibri Light"/>
                <w:bCs/>
                <w:sz w:val="22"/>
                <w:szCs w:val="22"/>
              </w:rPr>
            </w:pPr>
            <w:r>
              <w:rPr>
                <w:rFonts w:ascii="Calibri Light" w:hAnsi="Calibri Light" w:cs="Calibri Light"/>
                <w:bCs/>
                <w:sz w:val="22"/>
                <w:szCs w:val="22"/>
              </w:rPr>
              <w:t>Se explica el proceso constructivo</w:t>
            </w:r>
          </w:p>
          <w:p w:rsidR="00EB298D" w:rsidRDefault="00EB298D" w:rsidP="00EB298D">
            <w:pPr>
              <w:shd w:val="clear" w:color="auto" w:fill="FFFFFF"/>
              <w:ind w:firstLine="284"/>
              <w:jc w:val="both"/>
              <w:rPr>
                <w:noProof/>
                <w:lang w:eastAsia="es-CO"/>
              </w:rPr>
            </w:pPr>
          </w:p>
          <w:p w:rsidR="00EB298D" w:rsidRDefault="00EB298D" w:rsidP="00EB298D">
            <w:pPr>
              <w:shd w:val="clear" w:color="auto" w:fill="FFFFFF"/>
              <w:ind w:firstLine="284"/>
              <w:jc w:val="center"/>
              <w:rPr>
                <w:rFonts w:ascii="Calibri Light" w:hAnsi="Calibri Light" w:cs="Calibri Light"/>
                <w:bCs/>
                <w:sz w:val="22"/>
                <w:szCs w:val="22"/>
              </w:rPr>
            </w:pPr>
            <w:r>
              <w:rPr>
                <w:noProof/>
                <w:lang w:eastAsia="es-CO"/>
              </w:rPr>
              <w:lastRenderedPageBreak/>
              <w:drawing>
                <wp:inline distT="0" distB="0" distL="0" distR="0" wp14:anchorId="47863F92" wp14:editId="0441AEE4">
                  <wp:extent cx="5116310" cy="2876550"/>
                  <wp:effectExtent l="0" t="0" r="825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129993" cy="2884243"/>
                          </a:xfrm>
                          <a:prstGeom prst="rect">
                            <a:avLst/>
                          </a:prstGeom>
                        </pic:spPr>
                      </pic:pic>
                    </a:graphicData>
                  </a:graphic>
                </wp:inline>
              </w:drawing>
            </w:r>
          </w:p>
          <w:p w:rsidR="00EB298D" w:rsidRDefault="00EB298D" w:rsidP="00EB298D">
            <w:pPr>
              <w:shd w:val="clear" w:color="auto" w:fill="FFFFFF"/>
              <w:ind w:firstLine="284"/>
              <w:jc w:val="center"/>
              <w:rPr>
                <w:rFonts w:ascii="Calibri Light" w:hAnsi="Calibri Light" w:cs="Calibri Light"/>
                <w:bCs/>
                <w:sz w:val="22"/>
                <w:szCs w:val="22"/>
              </w:rPr>
            </w:pPr>
          </w:p>
          <w:p w:rsidR="00EB298D" w:rsidRPr="00396D9B" w:rsidRDefault="00EB298D" w:rsidP="00EB298D">
            <w:pPr>
              <w:shd w:val="clear" w:color="auto" w:fill="FFFFFF"/>
              <w:ind w:firstLine="284"/>
              <w:jc w:val="both"/>
              <w:rPr>
                <w:rFonts w:ascii="Calibri Light" w:hAnsi="Calibri Light" w:cs="Calibri Light"/>
                <w:b/>
                <w:bCs/>
                <w:sz w:val="22"/>
                <w:szCs w:val="22"/>
              </w:rPr>
            </w:pPr>
            <w:r w:rsidRPr="00396D9B">
              <w:rPr>
                <w:rFonts w:ascii="Calibri Light" w:hAnsi="Calibri Light" w:cs="Calibri Light"/>
                <w:b/>
                <w:bCs/>
                <w:sz w:val="22"/>
                <w:szCs w:val="22"/>
              </w:rPr>
              <w:t>Funcionamiento del Teatro Amira de la Rosa:</w:t>
            </w:r>
          </w:p>
          <w:p w:rsidR="00EB298D" w:rsidRDefault="00EB298D" w:rsidP="00EB298D">
            <w:pPr>
              <w:shd w:val="clear" w:color="auto" w:fill="FFFFFF"/>
              <w:ind w:firstLine="284"/>
              <w:jc w:val="both"/>
              <w:rPr>
                <w:rFonts w:ascii="Calibri Light" w:hAnsi="Calibri Light" w:cs="Calibri Light"/>
                <w:bCs/>
                <w:sz w:val="22"/>
                <w:szCs w:val="22"/>
              </w:rPr>
            </w:pPr>
          </w:p>
          <w:p w:rsidR="00EB298D" w:rsidRDefault="00EB298D" w:rsidP="00EB298D">
            <w:pPr>
              <w:pStyle w:val="Prrafodelista"/>
              <w:numPr>
                <w:ilvl w:val="0"/>
                <w:numId w:val="6"/>
              </w:numPr>
              <w:shd w:val="clear" w:color="auto" w:fill="FFFFFF"/>
              <w:ind w:firstLine="284"/>
              <w:contextualSpacing/>
              <w:jc w:val="both"/>
              <w:rPr>
                <w:rFonts w:ascii="Calibri Light" w:hAnsi="Calibri Light" w:cs="Calibri Light"/>
                <w:bCs/>
                <w:sz w:val="22"/>
                <w:szCs w:val="22"/>
              </w:rPr>
            </w:pPr>
            <w:r>
              <w:rPr>
                <w:rFonts w:ascii="Calibri Light" w:hAnsi="Calibri Light" w:cs="Calibri Light"/>
                <w:bCs/>
                <w:sz w:val="22"/>
                <w:szCs w:val="22"/>
              </w:rPr>
              <w:t>Programación regular y permanente enmarcada en la política cultural del Banco de la República.</w:t>
            </w:r>
          </w:p>
          <w:p w:rsidR="00EB298D" w:rsidRDefault="00EB298D" w:rsidP="00EB298D">
            <w:pPr>
              <w:pStyle w:val="Prrafodelista"/>
              <w:numPr>
                <w:ilvl w:val="0"/>
                <w:numId w:val="6"/>
              </w:numPr>
              <w:shd w:val="clear" w:color="auto" w:fill="FFFFFF"/>
              <w:ind w:firstLine="284"/>
              <w:contextualSpacing/>
              <w:jc w:val="both"/>
              <w:rPr>
                <w:rFonts w:ascii="Calibri Light" w:hAnsi="Calibri Light" w:cs="Calibri Light"/>
                <w:bCs/>
                <w:sz w:val="22"/>
                <w:szCs w:val="22"/>
              </w:rPr>
            </w:pPr>
            <w:r>
              <w:rPr>
                <w:rFonts w:ascii="Calibri Light" w:hAnsi="Calibri Light" w:cs="Calibri Light"/>
                <w:bCs/>
                <w:sz w:val="22"/>
                <w:szCs w:val="22"/>
              </w:rPr>
              <w:t>Programación independiente del teatro para espectáculos y eventos de diversa índole bajo la figura de alquiler o préstamos que se regía por reglamento de funcionamiento adoptado en agosto 1984.</w:t>
            </w:r>
          </w:p>
          <w:p w:rsidR="00EB298D" w:rsidRDefault="00EB298D" w:rsidP="00EB298D">
            <w:pPr>
              <w:shd w:val="clear" w:color="auto" w:fill="FFFFFF"/>
              <w:ind w:firstLine="284"/>
              <w:jc w:val="both"/>
              <w:rPr>
                <w:rFonts w:ascii="Calibri Light" w:hAnsi="Calibri Light" w:cs="Calibri Light"/>
                <w:bCs/>
                <w:sz w:val="22"/>
                <w:szCs w:val="22"/>
              </w:rPr>
            </w:pPr>
          </w:p>
          <w:p w:rsidR="00EB298D" w:rsidRDefault="00EB298D" w:rsidP="00EB298D">
            <w:pPr>
              <w:shd w:val="clear" w:color="auto" w:fill="FFFFFF"/>
              <w:ind w:firstLine="284"/>
              <w:jc w:val="both"/>
              <w:rPr>
                <w:rFonts w:ascii="Calibri Light" w:hAnsi="Calibri Light" w:cs="Calibri Light"/>
                <w:bCs/>
                <w:sz w:val="22"/>
                <w:szCs w:val="22"/>
              </w:rPr>
            </w:pPr>
          </w:p>
          <w:p w:rsidR="00EB298D" w:rsidRDefault="00EB298D" w:rsidP="00EB298D">
            <w:pPr>
              <w:shd w:val="clear" w:color="auto" w:fill="FFFFFF"/>
              <w:ind w:firstLine="284"/>
              <w:jc w:val="both"/>
              <w:rPr>
                <w:rFonts w:ascii="Calibri Light" w:hAnsi="Calibri Light" w:cs="Calibri Light"/>
                <w:bCs/>
                <w:sz w:val="22"/>
                <w:szCs w:val="22"/>
              </w:rPr>
            </w:pPr>
          </w:p>
          <w:p w:rsidR="00EB298D" w:rsidRDefault="00EB298D" w:rsidP="00EB298D">
            <w:pPr>
              <w:shd w:val="clear" w:color="auto" w:fill="FFFFFF"/>
              <w:ind w:firstLine="284"/>
              <w:jc w:val="both"/>
              <w:rPr>
                <w:rFonts w:ascii="Calibri Light" w:hAnsi="Calibri Light" w:cs="Calibri Light"/>
                <w:bCs/>
                <w:sz w:val="22"/>
                <w:szCs w:val="22"/>
              </w:rPr>
            </w:pPr>
          </w:p>
          <w:p w:rsidR="00EB298D" w:rsidRDefault="00EB298D" w:rsidP="00EB298D">
            <w:pPr>
              <w:shd w:val="clear" w:color="auto" w:fill="FFFFFF"/>
              <w:ind w:firstLine="284"/>
              <w:jc w:val="both"/>
              <w:rPr>
                <w:rFonts w:ascii="Calibri Light" w:hAnsi="Calibri Light" w:cs="Calibri Light"/>
                <w:bCs/>
                <w:sz w:val="22"/>
                <w:szCs w:val="22"/>
              </w:rPr>
            </w:pPr>
          </w:p>
          <w:p w:rsidR="00EB298D" w:rsidRDefault="00EB298D" w:rsidP="00EB298D">
            <w:pPr>
              <w:shd w:val="clear" w:color="auto" w:fill="FFFFFF"/>
              <w:jc w:val="both"/>
              <w:rPr>
                <w:rFonts w:ascii="Calibri Light" w:hAnsi="Calibri Light" w:cs="Calibri Light"/>
                <w:bCs/>
                <w:sz w:val="22"/>
                <w:szCs w:val="22"/>
              </w:rPr>
            </w:pPr>
          </w:p>
          <w:p w:rsidR="00EB298D" w:rsidRDefault="00EB298D" w:rsidP="00EB298D">
            <w:pPr>
              <w:shd w:val="clear" w:color="auto" w:fill="FFFFFF"/>
              <w:ind w:firstLine="284"/>
              <w:jc w:val="both"/>
              <w:rPr>
                <w:rFonts w:ascii="Calibri Light" w:hAnsi="Calibri Light" w:cs="Calibri Light"/>
                <w:bCs/>
                <w:sz w:val="22"/>
                <w:szCs w:val="22"/>
              </w:rPr>
            </w:pPr>
            <w:r>
              <w:rPr>
                <w:rFonts w:ascii="Calibri Light" w:hAnsi="Calibri Light" w:cs="Calibri Light"/>
                <w:bCs/>
                <w:sz w:val="22"/>
                <w:szCs w:val="22"/>
              </w:rPr>
              <w:t>La arquitecta Andrea Alfonso presenta el contexto normativo POT</w:t>
            </w:r>
          </w:p>
          <w:p w:rsidR="00EB298D" w:rsidRDefault="00EB298D" w:rsidP="00EB298D">
            <w:pPr>
              <w:pStyle w:val="Textoindependiente"/>
              <w:ind w:left="0" w:firstLine="284"/>
              <w:rPr>
                <w:sz w:val="20"/>
              </w:rPr>
            </w:pPr>
          </w:p>
          <w:p w:rsidR="00EB298D" w:rsidRDefault="00EB298D" w:rsidP="00EB298D">
            <w:pPr>
              <w:pStyle w:val="Textoindependiente"/>
              <w:ind w:left="0" w:firstLine="284"/>
              <w:jc w:val="center"/>
              <w:rPr>
                <w:sz w:val="20"/>
              </w:rPr>
            </w:pPr>
            <w:r>
              <w:rPr>
                <w:noProof/>
                <w:lang w:val="es-CO" w:eastAsia="es-CO" w:bidi="ar-SA"/>
              </w:rPr>
              <w:drawing>
                <wp:inline distT="0" distB="0" distL="0" distR="0" wp14:anchorId="66DF150D" wp14:editId="173784B8">
                  <wp:extent cx="4505325" cy="2533035"/>
                  <wp:effectExtent l="0" t="0" r="0" b="63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14279" cy="2538069"/>
                          </a:xfrm>
                          <a:prstGeom prst="rect">
                            <a:avLst/>
                          </a:prstGeom>
                        </pic:spPr>
                      </pic:pic>
                    </a:graphicData>
                  </a:graphic>
                </wp:inline>
              </w:drawing>
            </w:r>
          </w:p>
          <w:p w:rsidR="00EB298D" w:rsidRDefault="00EB298D" w:rsidP="00EB298D">
            <w:pPr>
              <w:pStyle w:val="Textoindependiente"/>
              <w:ind w:left="0" w:firstLine="284"/>
              <w:rPr>
                <w:sz w:val="20"/>
              </w:rPr>
            </w:pPr>
          </w:p>
          <w:p w:rsidR="00EB298D" w:rsidRDefault="00EB298D" w:rsidP="00EB298D">
            <w:pPr>
              <w:pStyle w:val="Textoindependiente"/>
              <w:ind w:left="0" w:firstLine="284"/>
              <w:jc w:val="both"/>
            </w:pPr>
            <w:r w:rsidRPr="00A70B21">
              <w:t>En el año 2018, se desarrolló el estudio de valoración patrimonial</w:t>
            </w:r>
            <w:r>
              <w:t xml:space="preserve"> y asesoría para la formulación y sustentación ante el Ministerio de Cultura del proyecto de intervención integral del teatro que permitió avanzar en la primea propuesta de intervención y evidenció la necesidad de desarrollar una norma más específica que tuviera en cuenta las necesidades de uso y reforzamiento.</w:t>
            </w:r>
          </w:p>
          <w:p w:rsidR="00EB298D" w:rsidRDefault="00EB298D" w:rsidP="00EB298D">
            <w:pPr>
              <w:pStyle w:val="Textoindependiente"/>
              <w:ind w:left="0" w:firstLine="284"/>
              <w:jc w:val="both"/>
            </w:pPr>
            <w:r>
              <w:t>Para el área afectada, ante las necesidades de adecuación funcional al ampliar el uso del teatro a Centro Cultural, se hace necesario definir lineamientos normativos específicos basados en una valoración completa, que permita identificar valores de la edificación por sectores y componentes.</w:t>
            </w:r>
          </w:p>
          <w:p w:rsidR="00EB298D" w:rsidRDefault="00EB298D" w:rsidP="00EB298D">
            <w:pPr>
              <w:pStyle w:val="Textoindependiente"/>
              <w:ind w:left="0" w:firstLine="284"/>
            </w:pPr>
          </w:p>
          <w:p w:rsidR="00EB298D" w:rsidRPr="00396D9B" w:rsidRDefault="00EB298D" w:rsidP="00EB298D">
            <w:pPr>
              <w:pStyle w:val="Textoindependiente"/>
              <w:ind w:left="0" w:firstLine="284"/>
              <w:rPr>
                <w:b/>
              </w:rPr>
            </w:pPr>
            <w:r w:rsidRPr="00396D9B">
              <w:rPr>
                <w:b/>
              </w:rPr>
              <w:t>Condición del uso del PEMP</w:t>
            </w:r>
          </w:p>
          <w:p w:rsidR="00EB298D" w:rsidRDefault="00EB298D" w:rsidP="00EB298D">
            <w:pPr>
              <w:pStyle w:val="Textoindependiente"/>
              <w:ind w:left="0" w:firstLine="284"/>
            </w:pPr>
          </w:p>
          <w:p w:rsidR="00EB298D" w:rsidRDefault="00EB298D" w:rsidP="00EB298D">
            <w:pPr>
              <w:pStyle w:val="Textoindependiente"/>
              <w:ind w:left="0" w:firstLine="284"/>
            </w:pPr>
            <w:r w:rsidRPr="004658A7">
              <w:rPr>
                <w:noProof/>
                <w:lang w:val="es-CO" w:eastAsia="es-CO" w:bidi="ar-SA"/>
              </w:rPr>
              <w:drawing>
                <wp:inline distT="0" distB="0" distL="0" distR="0" wp14:anchorId="47EB3706" wp14:editId="25AAB327">
                  <wp:extent cx="5467350" cy="871015"/>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1237" cy="871634"/>
                          </a:xfrm>
                          <a:prstGeom prst="rect">
                            <a:avLst/>
                          </a:prstGeom>
                          <a:noFill/>
                          <a:ln>
                            <a:noFill/>
                          </a:ln>
                        </pic:spPr>
                      </pic:pic>
                    </a:graphicData>
                  </a:graphic>
                </wp:inline>
              </w:drawing>
            </w:r>
          </w:p>
          <w:p w:rsidR="00EB298D" w:rsidRDefault="00EB298D" w:rsidP="00EB298D">
            <w:pPr>
              <w:pStyle w:val="Textoindependiente"/>
              <w:ind w:left="0" w:firstLine="284"/>
              <w:jc w:val="center"/>
            </w:pPr>
            <w:r>
              <w:rPr>
                <w:noProof/>
                <w:lang w:val="es-CO" w:eastAsia="es-CO" w:bidi="ar-SA"/>
              </w:rPr>
              <w:drawing>
                <wp:inline distT="0" distB="0" distL="0" distR="0" wp14:anchorId="20A7AE12" wp14:editId="5BCDA647">
                  <wp:extent cx="4828308" cy="2714625"/>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43613" cy="2723230"/>
                          </a:xfrm>
                          <a:prstGeom prst="rect">
                            <a:avLst/>
                          </a:prstGeom>
                        </pic:spPr>
                      </pic:pic>
                    </a:graphicData>
                  </a:graphic>
                </wp:inline>
              </w:drawing>
            </w:r>
          </w:p>
          <w:p w:rsidR="00EB298D" w:rsidRDefault="00EB298D" w:rsidP="00EB298D">
            <w:pPr>
              <w:pStyle w:val="Textoindependiente"/>
              <w:ind w:left="0"/>
            </w:pPr>
          </w:p>
          <w:p w:rsidR="00EB298D" w:rsidRPr="00890D02" w:rsidRDefault="00EB298D" w:rsidP="00EB298D">
            <w:pPr>
              <w:pStyle w:val="Textoindependiente"/>
              <w:ind w:left="0" w:firstLine="284"/>
              <w:rPr>
                <w:b/>
              </w:rPr>
            </w:pPr>
            <w:r w:rsidRPr="00890D02">
              <w:rPr>
                <w:b/>
              </w:rPr>
              <w:t>Contexto normativo</w:t>
            </w:r>
          </w:p>
          <w:p w:rsidR="00EB298D" w:rsidRPr="004658A7" w:rsidRDefault="00EB298D" w:rsidP="00EB298D">
            <w:pPr>
              <w:pStyle w:val="Textoindependiente"/>
              <w:ind w:left="0" w:firstLine="284"/>
              <w:jc w:val="center"/>
            </w:pPr>
            <w:r>
              <w:rPr>
                <w:noProof/>
                <w:lang w:val="es-CO" w:eastAsia="es-CO" w:bidi="ar-SA"/>
              </w:rPr>
              <w:lastRenderedPageBreak/>
              <w:drawing>
                <wp:inline distT="0" distB="0" distL="0" distR="0" wp14:anchorId="7B70E567" wp14:editId="351DAB09">
                  <wp:extent cx="4625006" cy="2600325"/>
                  <wp:effectExtent l="0" t="0" r="4445"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59216" cy="2619559"/>
                          </a:xfrm>
                          <a:prstGeom prst="rect">
                            <a:avLst/>
                          </a:prstGeom>
                        </pic:spPr>
                      </pic:pic>
                    </a:graphicData>
                  </a:graphic>
                </wp:inline>
              </w:drawing>
            </w:r>
          </w:p>
          <w:p w:rsidR="00EB298D" w:rsidRDefault="00EB298D" w:rsidP="00EB298D">
            <w:pPr>
              <w:shd w:val="clear" w:color="auto" w:fill="FFFFFF"/>
              <w:ind w:firstLine="284"/>
              <w:jc w:val="both"/>
              <w:rPr>
                <w:rFonts w:ascii="Calibri Light" w:hAnsi="Calibri Light" w:cs="Calibri Light"/>
                <w:bCs/>
                <w:sz w:val="22"/>
                <w:szCs w:val="22"/>
              </w:rPr>
            </w:pPr>
            <w:r>
              <w:rPr>
                <w:rFonts w:ascii="Calibri Light" w:hAnsi="Calibri Light" w:cs="Calibri Light"/>
                <w:bCs/>
                <w:sz w:val="22"/>
                <w:szCs w:val="22"/>
              </w:rPr>
              <w:t>Se informa que el desarrollo del PEMP se estimó necesario por dos factores: 1. El uso representa riego o limitación para su conservación. 2. Cuando el bien requiere definir o redefinir su normativa y/o la de su entorno para efectos de su conservación.</w:t>
            </w:r>
          </w:p>
          <w:p w:rsidR="00EB298D" w:rsidRDefault="00EB298D" w:rsidP="00EB298D">
            <w:pPr>
              <w:shd w:val="clear" w:color="auto" w:fill="FFFFFF"/>
              <w:ind w:firstLine="284"/>
              <w:jc w:val="center"/>
              <w:rPr>
                <w:rFonts w:ascii="Calibri Light" w:hAnsi="Calibri Light" w:cs="Calibri Light"/>
                <w:bCs/>
                <w:sz w:val="22"/>
                <w:szCs w:val="22"/>
              </w:rPr>
            </w:pPr>
            <w:r>
              <w:rPr>
                <w:noProof/>
                <w:lang w:eastAsia="es-CO"/>
              </w:rPr>
              <w:drawing>
                <wp:inline distT="0" distB="0" distL="0" distR="0" wp14:anchorId="4E37539B" wp14:editId="3B8F4B42">
                  <wp:extent cx="5268783" cy="2962275"/>
                  <wp:effectExtent l="0" t="0" r="8255"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7977" cy="2967444"/>
                          </a:xfrm>
                          <a:prstGeom prst="rect">
                            <a:avLst/>
                          </a:prstGeom>
                        </pic:spPr>
                      </pic:pic>
                    </a:graphicData>
                  </a:graphic>
                </wp:inline>
              </w:drawing>
            </w: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r w:rsidRPr="00396D9B">
              <w:rPr>
                <w:rFonts w:ascii="Calibri Light" w:hAnsi="Calibri Light" w:cs="Calibri Light"/>
                <w:b/>
                <w:bCs/>
                <w:sz w:val="22"/>
                <w:szCs w:val="22"/>
              </w:rPr>
              <w:t>Diagnóstico</w:t>
            </w:r>
          </w:p>
          <w:p w:rsidR="00EB298D" w:rsidRPr="00396D9B" w:rsidRDefault="00EB298D" w:rsidP="00EB298D">
            <w:pPr>
              <w:shd w:val="clear" w:color="auto" w:fill="FFFFFF"/>
              <w:ind w:firstLine="284"/>
              <w:jc w:val="both"/>
              <w:rPr>
                <w:rFonts w:ascii="Calibri Light" w:hAnsi="Calibri Light" w:cs="Calibri Light"/>
                <w:b/>
                <w:bCs/>
                <w:sz w:val="22"/>
                <w:szCs w:val="22"/>
              </w:rPr>
            </w:pPr>
          </w:p>
          <w:p w:rsidR="00EB298D" w:rsidRPr="001E0F78" w:rsidRDefault="00EB298D" w:rsidP="00EB298D">
            <w:pPr>
              <w:pStyle w:val="Prrafodelista"/>
              <w:numPr>
                <w:ilvl w:val="0"/>
                <w:numId w:val="5"/>
              </w:numPr>
              <w:shd w:val="clear" w:color="auto" w:fill="FFFFFF"/>
              <w:ind w:firstLine="284"/>
              <w:contextualSpacing/>
              <w:jc w:val="both"/>
              <w:rPr>
                <w:rFonts w:ascii="Calibri Light" w:hAnsi="Calibri Light" w:cs="Calibri Light"/>
                <w:bCs/>
                <w:sz w:val="22"/>
                <w:szCs w:val="22"/>
              </w:rPr>
            </w:pPr>
            <w:r>
              <w:rPr>
                <w:rFonts w:ascii="Calibri Light" w:hAnsi="Calibri Light" w:cs="Calibri Light"/>
                <w:bCs/>
                <w:sz w:val="22"/>
                <w:szCs w:val="22"/>
              </w:rPr>
              <w:t>Componente urbano: se establecieron unas variables urbanas y se les asignaron unos indicadores para conocer el estado actual del lugar, concluyendo que, a nivel vehicular, está bien conectado, pero no para el acceso peatonal; los parques y plazas, en general, tienen buenas condiciones urbanas y los andenes presentan deficiencia de arborización y suelos permeables.</w:t>
            </w:r>
          </w:p>
          <w:p w:rsidR="00EB298D" w:rsidRDefault="00EB298D" w:rsidP="00EB298D">
            <w:pPr>
              <w:shd w:val="clear" w:color="auto" w:fill="FFFFFF"/>
              <w:ind w:firstLine="284"/>
              <w:jc w:val="both"/>
              <w:rPr>
                <w:rFonts w:ascii="Calibri Light" w:hAnsi="Calibri Light" w:cs="Calibri Light"/>
                <w:bCs/>
                <w:sz w:val="22"/>
                <w:szCs w:val="22"/>
              </w:rPr>
            </w:pPr>
          </w:p>
          <w:p w:rsidR="00EB298D" w:rsidRDefault="00EB298D" w:rsidP="00EB298D">
            <w:pPr>
              <w:shd w:val="clear" w:color="auto" w:fill="FFFFFF"/>
              <w:ind w:firstLine="284"/>
              <w:jc w:val="center"/>
              <w:rPr>
                <w:rFonts w:ascii="Calibri Light" w:hAnsi="Calibri Light" w:cs="Calibri Light"/>
                <w:bCs/>
                <w:sz w:val="22"/>
                <w:szCs w:val="22"/>
              </w:rPr>
            </w:pPr>
            <w:r>
              <w:rPr>
                <w:noProof/>
                <w:lang w:eastAsia="es-CO"/>
              </w:rPr>
              <w:lastRenderedPageBreak/>
              <w:drawing>
                <wp:inline distT="0" distB="0" distL="0" distR="0" wp14:anchorId="0346F6AD" wp14:editId="5471FA34">
                  <wp:extent cx="4675835" cy="2628900"/>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684750" cy="2633912"/>
                          </a:xfrm>
                          <a:prstGeom prst="rect">
                            <a:avLst/>
                          </a:prstGeom>
                        </pic:spPr>
                      </pic:pic>
                    </a:graphicData>
                  </a:graphic>
                </wp:inline>
              </w:drawing>
            </w:r>
          </w:p>
          <w:p w:rsidR="00EB298D" w:rsidRDefault="00EB298D" w:rsidP="00EB298D">
            <w:pPr>
              <w:shd w:val="clear" w:color="auto" w:fill="FFFFFF"/>
              <w:jc w:val="both"/>
              <w:rPr>
                <w:rFonts w:ascii="Calibri Light" w:hAnsi="Calibri Light" w:cs="Calibri Light"/>
                <w:bCs/>
                <w:sz w:val="22"/>
                <w:szCs w:val="22"/>
              </w:rPr>
            </w:pPr>
          </w:p>
          <w:p w:rsidR="00EB298D" w:rsidRDefault="00EB298D" w:rsidP="00EB298D">
            <w:pPr>
              <w:shd w:val="clear" w:color="auto" w:fill="FFFFFF"/>
              <w:ind w:firstLine="284"/>
              <w:jc w:val="both"/>
              <w:rPr>
                <w:rFonts w:ascii="Calibri Light" w:hAnsi="Calibri Light" w:cs="Calibri Light"/>
                <w:bCs/>
                <w:sz w:val="22"/>
                <w:szCs w:val="22"/>
              </w:rPr>
            </w:pPr>
            <w:r>
              <w:rPr>
                <w:rFonts w:ascii="Calibri Light" w:hAnsi="Calibri Light" w:cs="Calibri Light"/>
                <w:bCs/>
                <w:sz w:val="22"/>
                <w:szCs w:val="22"/>
              </w:rPr>
              <w:t>Se presenta la coordinación propuesta con el PEMP El Prado, a través de la cual se pretende mitigar las amenazas por presión inmobiliaria y alturas alrededor de la manzana.</w:t>
            </w:r>
          </w:p>
          <w:p w:rsidR="00EB298D" w:rsidRDefault="00EB298D" w:rsidP="00EB298D">
            <w:pPr>
              <w:shd w:val="clear" w:color="auto" w:fill="FFFFFF"/>
              <w:ind w:firstLine="284"/>
              <w:jc w:val="center"/>
              <w:rPr>
                <w:rFonts w:ascii="Calibri Light" w:hAnsi="Calibri Light" w:cs="Calibri Light"/>
                <w:bCs/>
                <w:sz w:val="22"/>
                <w:szCs w:val="22"/>
              </w:rPr>
            </w:pPr>
            <w:r>
              <w:rPr>
                <w:noProof/>
                <w:lang w:eastAsia="es-CO"/>
              </w:rPr>
              <w:drawing>
                <wp:inline distT="0" distB="0" distL="0" distR="0" wp14:anchorId="33986EF1" wp14:editId="79E4DA0E">
                  <wp:extent cx="4533900" cy="2549100"/>
                  <wp:effectExtent l="0" t="0" r="0" b="381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59363" cy="2563416"/>
                          </a:xfrm>
                          <a:prstGeom prst="rect">
                            <a:avLst/>
                          </a:prstGeom>
                        </pic:spPr>
                      </pic:pic>
                    </a:graphicData>
                  </a:graphic>
                </wp:inline>
              </w:drawing>
            </w:r>
          </w:p>
          <w:p w:rsidR="00EB298D" w:rsidRPr="00396D9B" w:rsidRDefault="00EB298D" w:rsidP="00EB298D">
            <w:pPr>
              <w:shd w:val="clear" w:color="auto" w:fill="FFFFFF"/>
              <w:ind w:firstLine="284"/>
              <w:jc w:val="both"/>
              <w:rPr>
                <w:rFonts w:ascii="Calibri Light" w:hAnsi="Calibri Light" w:cs="Calibri Light"/>
                <w:b/>
                <w:bCs/>
                <w:sz w:val="22"/>
                <w:szCs w:val="22"/>
              </w:rPr>
            </w:pPr>
            <w:r w:rsidRPr="00396D9B">
              <w:rPr>
                <w:rFonts w:ascii="Calibri Light" w:hAnsi="Calibri Light" w:cs="Calibri Light"/>
                <w:b/>
                <w:bCs/>
                <w:sz w:val="22"/>
                <w:szCs w:val="22"/>
              </w:rPr>
              <w:t>Diagnóstico socioeconómico</w:t>
            </w:r>
          </w:p>
          <w:p w:rsidR="00EB298D" w:rsidRDefault="00EB298D" w:rsidP="00EB298D">
            <w:pPr>
              <w:shd w:val="clear" w:color="auto" w:fill="FFFFFF"/>
              <w:ind w:firstLine="284"/>
              <w:jc w:val="center"/>
              <w:rPr>
                <w:rFonts w:ascii="Calibri Light" w:hAnsi="Calibri Light" w:cs="Calibri Light"/>
                <w:bCs/>
                <w:sz w:val="22"/>
                <w:szCs w:val="22"/>
              </w:rPr>
            </w:pPr>
            <w:r>
              <w:rPr>
                <w:noProof/>
                <w:lang w:eastAsia="es-CO"/>
              </w:rPr>
              <w:lastRenderedPageBreak/>
              <w:drawing>
                <wp:inline distT="0" distB="0" distL="0" distR="0" wp14:anchorId="5B8E485D" wp14:editId="7C7B0C98">
                  <wp:extent cx="4658892" cy="2619375"/>
                  <wp:effectExtent l="0" t="0" r="889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61938" cy="2621088"/>
                          </a:xfrm>
                          <a:prstGeom prst="rect">
                            <a:avLst/>
                          </a:prstGeom>
                        </pic:spPr>
                      </pic:pic>
                    </a:graphicData>
                  </a:graphic>
                </wp:inline>
              </w:drawing>
            </w:r>
          </w:p>
          <w:p w:rsidR="00EB298D" w:rsidRDefault="00EB298D" w:rsidP="00EB298D">
            <w:pPr>
              <w:shd w:val="clear" w:color="auto" w:fill="FFFFFF"/>
              <w:jc w:val="both"/>
              <w:rPr>
                <w:rFonts w:ascii="Calibri Light" w:hAnsi="Calibri Light" w:cs="Calibri Light"/>
                <w:bCs/>
                <w:sz w:val="22"/>
                <w:szCs w:val="22"/>
              </w:rPr>
            </w:pPr>
          </w:p>
          <w:p w:rsidR="00EB298D" w:rsidRDefault="00EB298D" w:rsidP="00EB298D">
            <w:pPr>
              <w:shd w:val="clear" w:color="auto" w:fill="FFFFFF"/>
              <w:jc w:val="both"/>
              <w:rPr>
                <w:rFonts w:ascii="Calibri Light" w:hAnsi="Calibri Light" w:cs="Calibri Light"/>
                <w:bCs/>
                <w:sz w:val="22"/>
                <w:szCs w:val="22"/>
              </w:rPr>
            </w:pPr>
            <w:r>
              <w:rPr>
                <w:rFonts w:ascii="Calibri Light" w:hAnsi="Calibri Light" w:cs="Calibri Light"/>
                <w:bCs/>
                <w:sz w:val="22"/>
                <w:szCs w:val="22"/>
              </w:rPr>
              <w:t>Natalia Pérez presenta el diagnóstico técnico del inmueble e informa que el teatro se separa en tres niveles para éste diagnóstico: el acceso, la sala y la tramoya</w:t>
            </w:r>
          </w:p>
          <w:p w:rsidR="00EB298D" w:rsidRDefault="00EB298D" w:rsidP="00EB298D">
            <w:pPr>
              <w:shd w:val="clear" w:color="auto" w:fill="FFFFFF"/>
              <w:ind w:firstLine="284"/>
              <w:jc w:val="center"/>
              <w:rPr>
                <w:rFonts w:ascii="Calibri Light" w:hAnsi="Calibri Light" w:cs="Calibri Light"/>
                <w:bCs/>
                <w:sz w:val="22"/>
                <w:szCs w:val="22"/>
              </w:rPr>
            </w:pPr>
            <w:r>
              <w:rPr>
                <w:noProof/>
                <w:lang w:eastAsia="es-CO"/>
              </w:rPr>
              <w:drawing>
                <wp:inline distT="0" distB="0" distL="0" distR="0" wp14:anchorId="179F2A3E" wp14:editId="50244C49">
                  <wp:extent cx="4540302" cy="2552700"/>
                  <wp:effectExtent l="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62959" cy="2565439"/>
                          </a:xfrm>
                          <a:prstGeom prst="rect">
                            <a:avLst/>
                          </a:prstGeom>
                        </pic:spPr>
                      </pic:pic>
                    </a:graphicData>
                  </a:graphic>
                </wp:inline>
              </w:drawing>
            </w:r>
          </w:p>
          <w:p w:rsidR="00EB298D" w:rsidRPr="00890D02" w:rsidRDefault="00EB298D" w:rsidP="00EB298D">
            <w:pPr>
              <w:shd w:val="clear" w:color="auto" w:fill="FFFFFF"/>
              <w:ind w:firstLine="284"/>
              <w:jc w:val="both"/>
              <w:rPr>
                <w:rFonts w:ascii="Calibri Light" w:hAnsi="Calibri Light" w:cs="Calibri Light"/>
                <w:b/>
                <w:bCs/>
                <w:sz w:val="22"/>
                <w:szCs w:val="22"/>
              </w:rPr>
            </w:pPr>
            <w:r w:rsidRPr="00890D02">
              <w:rPr>
                <w:rFonts w:ascii="Calibri Light" w:hAnsi="Calibri Light" w:cs="Calibri Light"/>
                <w:b/>
                <w:bCs/>
                <w:sz w:val="22"/>
                <w:szCs w:val="22"/>
              </w:rPr>
              <w:t>Estado de conservación:</w:t>
            </w:r>
          </w:p>
          <w:p w:rsidR="00EB298D" w:rsidRDefault="00EB298D" w:rsidP="00EB298D">
            <w:pPr>
              <w:shd w:val="clear" w:color="auto" w:fill="FFFFFF"/>
              <w:ind w:firstLine="284"/>
              <w:jc w:val="center"/>
              <w:rPr>
                <w:rFonts w:ascii="Calibri Light" w:hAnsi="Calibri Light" w:cs="Calibri Light"/>
                <w:bCs/>
                <w:sz w:val="22"/>
                <w:szCs w:val="22"/>
              </w:rPr>
            </w:pPr>
            <w:r>
              <w:rPr>
                <w:noProof/>
                <w:lang w:eastAsia="es-CO"/>
              </w:rPr>
              <w:lastRenderedPageBreak/>
              <w:drawing>
                <wp:inline distT="0" distB="0" distL="0" distR="0" wp14:anchorId="1B8F7C77" wp14:editId="6AA6A2F1">
                  <wp:extent cx="4574186" cy="2571750"/>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89232" cy="2580209"/>
                          </a:xfrm>
                          <a:prstGeom prst="rect">
                            <a:avLst/>
                          </a:prstGeom>
                        </pic:spPr>
                      </pic:pic>
                    </a:graphicData>
                  </a:graphic>
                </wp:inline>
              </w:drawing>
            </w:r>
          </w:p>
          <w:p w:rsidR="00EB298D" w:rsidRPr="00543EBD" w:rsidRDefault="00EB298D" w:rsidP="00EB298D">
            <w:pPr>
              <w:pStyle w:val="Prrafodelista"/>
              <w:numPr>
                <w:ilvl w:val="0"/>
                <w:numId w:val="5"/>
              </w:numPr>
              <w:shd w:val="clear" w:color="auto" w:fill="FFFFFF"/>
              <w:ind w:firstLine="284"/>
              <w:contextualSpacing/>
              <w:jc w:val="both"/>
              <w:rPr>
                <w:rFonts w:ascii="Calibri Light" w:hAnsi="Calibri Light" w:cs="Calibri Light"/>
                <w:b/>
                <w:bCs/>
                <w:sz w:val="22"/>
                <w:szCs w:val="22"/>
              </w:rPr>
            </w:pPr>
            <w:r w:rsidRPr="00543EBD">
              <w:rPr>
                <w:rFonts w:ascii="Calibri Light" w:hAnsi="Calibri Light" w:cs="Calibri Light"/>
                <w:b/>
                <w:bCs/>
                <w:sz w:val="22"/>
                <w:szCs w:val="22"/>
              </w:rPr>
              <w:t>Valoración</w:t>
            </w:r>
          </w:p>
          <w:p w:rsidR="00EB298D" w:rsidRDefault="00EB298D" w:rsidP="00EB298D">
            <w:pPr>
              <w:shd w:val="clear" w:color="auto" w:fill="FFFFFF"/>
              <w:ind w:firstLine="284"/>
              <w:jc w:val="both"/>
              <w:rPr>
                <w:rFonts w:ascii="Calibri Light" w:hAnsi="Calibri Light" w:cs="Calibri Light"/>
                <w:bCs/>
                <w:sz w:val="22"/>
                <w:szCs w:val="22"/>
              </w:rPr>
            </w:pPr>
            <w:r w:rsidRPr="00543EBD">
              <w:rPr>
                <w:rFonts w:ascii="Calibri Light" w:hAnsi="Calibri Light" w:cs="Calibri Light"/>
                <w:bCs/>
                <w:sz w:val="22"/>
                <w:szCs w:val="22"/>
              </w:rPr>
              <w:t xml:space="preserve">El arquitecto </w:t>
            </w:r>
            <w:proofErr w:type="spellStart"/>
            <w:r w:rsidRPr="00543EBD">
              <w:rPr>
                <w:rFonts w:ascii="Calibri Light" w:hAnsi="Calibri Light" w:cs="Calibri Light"/>
                <w:bCs/>
                <w:sz w:val="22"/>
                <w:szCs w:val="22"/>
              </w:rPr>
              <w:t>Nestor</w:t>
            </w:r>
            <w:proofErr w:type="spellEnd"/>
            <w:r w:rsidRPr="00543EBD">
              <w:rPr>
                <w:rFonts w:ascii="Calibri Light" w:hAnsi="Calibri Light" w:cs="Calibri Light"/>
                <w:bCs/>
                <w:sz w:val="22"/>
                <w:szCs w:val="22"/>
              </w:rPr>
              <w:t xml:space="preserve"> Vargas, presenta los valores del inmueble</w:t>
            </w:r>
          </w:p>
          <w:p w:rsidR="00EB298D" w:rsidRPr="00543EBD" w:rsidRDefault="00EB298D" w:rsidP="00EB298D">
            <w:pPr>
              <w:shd w:val="clear" w:color="auto" w:fill="FFFFFF"/>
              <w:ind w:firstLine="284"/>
              <w:jc w:val="both"/>
              <w:rPr>
                <w:rFonts w:ascii="Calibri Light" w:hAnsi="Calibri Light" w:cs="Calibri Light"/>
                <w:bCs/>
                <w:sz w:val="22"/>
                <w:szCs w:val="22"/>
              </w:rPr>
            </w:pPr>
          </w:p>
          <w:p w:rsidR="00EB298D" w:rsidRDefault="00EB298D" w:rsidP="00EB298D">
            <w:pPr>
              <w:pStyle w:val="Prrafodelista"/>
              <w:shd w:val="clear" w:color="auto" w:fill="FFFFFF"/>
              <w:ind w:firstLine="284"/>
              <w:jc w:val="both"/>
              <w:rPr>
                <w:rFonts w:ascii="Calibri Light" w:hAnsi="Calibri Light" w:cs="Calibri Light"/>
                <w:b/>
                <w:bCs/>
                <w:sz w:val="22"/>
                <w:szCs w:val="22"/>
              </w:rPr>
            </w:pPr>
            <w:r>
              <w:rPr>
                <w:rFonts w:ascii="Calibri Light" w:hAnsi="Calibri Light" w:cs="Calibri Light"/>
                <w:b/>
                <w:bCs/>
                <w:sz w:val="22"/>
                <w:szCs w:val="22"/>
              </w:rPr>
              <w:t>Valor histórico</w:t>
            </w:r>
          </w:p>
          <w:p w:rsidR="00EB298D" w:rsidRPr="00543EBD" w:rsidRDefault="00EB298D" w:rsidP="00EB298D">
            <w:pPr>
              <w:autoSpaceDE w:val="0"/>
              <w:autoSpaceDN w:val="0"/>
              <w:adjustRightInd w:val="0"/>
              <w:ind w:firstLine="284"/>
              <w:rPr>
                <w:rFonts w:ascii="Calibri Light" w:hAnsi="Calibri Light" w:cs="Calibri Light"/>
                <w:bCs/>
                <w:sz w:val="22"/>
                <w:szCs w:val="22"/>
              </w:rPr>
            </w:pPr>
            <w:r w:rsidRPr="00543EBD">
              <w:rPr>
                <w:rFonts w:ascii="Calibri Light" w:hAnsi="Calibri Light" w:cs="Calibri Light"/>
                <w:bCs/>
                <w:sz w:val="22"/>
                <w:szCs w:val="22"/>
              </w:rPr>
              <w:t>Hito urbano:</w:t>
            </w:r>
          </w:p>
          <w:p w:rsidR="00EB298D" w:rsidRPr="00543EBD" w:rsidRDefault="00EB298D" w:rsidP="00EB298D">
            <w:pPr>
              <w:autoSpaceDE w:val="0"/>
              <w:autoSpaceDN w:val="0"/>
              <w:adjustRightInd w:val="0"/>
              <w:spacing w:after="36"/>
              <w:ind w:left="360" w:firstLine="284"/>
              <w:rPr>
                <w:rFonts w:ascii="Calibri Light" w:hAnsi="Calibri Light" w:cs="Calibri Light"/>
                <w:bCs/>
                <w:sz w:val="22"/>
                <w:szCs w:val="22"/>
              </w:rPr>
            </w:pPr>
            <w:r w:rsidRPr="00543EBD">
              <w:rPr>
                <w:rFonts w:ascii="Calibri Light" w:hAnsi="Calibri Light" w:cs="Calibri Light"/>
                <w:bCs/>
                <w:sz w:val="22"/>
                <w:szCs w:val="22"/>
              </w:rPr>
              <w:t>Localización en medio del centro tradicional y sector del Prado</w:t>
            </w:r>
          </w:p>
          <w:p w:rsidR="00EB298D" w:rsidRPr="00543EBD" w:rsidRDefault="00EB298D" w:rsidP="00EB298D">
            <w:pPr>
              <w:autoSpaceDE w:val="0"/>
              <w:autoSpaceDN w:val="0"/>
              <w:adjustRightInd w:val="0"/>
              <w:spacing w:after="36"/>
              <w:ind w:left="360" w:firstLine="284"/>
              <w:rPr>
                <w:rFonts w:ascii="Calibri Light" w:hAnsi="Calibri Light" w:cs="Calibri Light"/>
                <w:bCs/>
                <w:sz w:val="22"/>
                <w:szCs w:val="22"/>
              </w:rPr>
            </w:pPr>
            <w:r w:rsidRPr="00543EBD">
              <w:rPr>
                <w:rFonts w:ascii="Calibri Light" w:hAnsi="Calibri Light" w:cs="Calibri Light"/>
                <w:bCs/>
                <w:sz w:val="22"/>
                <w:szCs w:val="22"/>
              </w:rPr>
              <w:t>Arquitectura influencia movimiento moderno en la época del concurso</w:t>
            </w:r>
          </w:p>
          <w:p w:rsidR="00EB298D" w:rsidRPr="00543EBD" w:rsidRDefault="00EB298D" w:rsidP="00EB298D">
            <w:pPr>
              <w:autoSpaceDE w:val="0"/>
              <w:autoSpaceDN w:val="0"/>
              <w:adjustRightInd w:val="0"/>
              <w:ind w:left="360" w:firstLine="284"/>
              <w:rPr>
                <w:rFonts w:ascii="Calibri Light" w:hAnsi="Calibri Light" w:cs="Calibri Light"/>
                <w:bCs/>
                <w:sz w:val="22"/>
                <w:szCs w:val="22"/>
              </w:rPr>
            </w:pPr>
            <w:r w:rsidRPr="00543EBD">
              <w:rPr>
                <w:rFonts w:ascii="Calibri Light" w:hAnsi="Calibri Light" w:cs="Calibri Light"/>
                <w:bCs/>
                <w:sz w:val="22"/>
                <w:szCs w:val="22"/>
              </w:rPr>
              <w:t>Escenario de calidad técnica que enmarca actividades culturales y espectáculos para la ciudad</w:t>
            </w:r>
          </w:p>
          <w:p w:rsidR="00EB298D" w:rsidRPr="00543EBD" w:rsidRDefault="00EB298D" w:rsidP="00EB298D">
            <w:pPr>
              <w:autoSpaceDE w:val="0"/>
              <w:autoSpaceDN w:val="0"/>
              <w:adjustRightInd w:val="0"/>
              <w:ind w:left="360" w:firstLine="284"/>
              <w:rPr>
                <w:rFonts w:ascii="Calibri Light" w:hAnsi="Calibri Light" w:cs="Calibri Light"/>
                <w:bCs/>
                <w:sz w:val="22"/>
                <w:szCs w:val="22"/>
              </w:rPr>
            </w:pPr>
          </w:p>
          <w:p w:rsidR="00EB298D" w:rsidRPr="00543EBD" w:rsidRDefault="00EB298D" w:rsidP="00EB298D">
            <w:pPr>
              <w:autoSpaceDE w:val="0"/>
              <w:autoSpaceDN w:val="0"/>
              <w:adjustRightInd w:val="0"/>
              <w:ind w:firstLine="284"/>
              <w:rPr>
                <w:rFonts w:ascii="Calibri Light" w:hAnsi="Calibri Light" w:cs="Calibri Light"/>
                <w:bCs/>
                <w:sz w:val="22"/>
                <w:szCs w:val="22"/>
              </w:rPr>
            </w:pPr>
            <w:r w:rsidRPr="00543EBD">
              <w:rPr>
                <w:rFonts w:ascii="Calibri Light" w:hAnsi="Calibri Light" w:cs="Calibri Light"/>
                <w:bCs/>
                <w:sz w:val="22"/>
                <w:szCs w:val="22"/>
              </w:rPr>
              <w:t>Los profesionales que intervinieron en las diferentes etapas del</w:t>
            </w:r>
            <w:r>
              <w:rPr>
                <w:rFonts w:ascii="Calibri Light" w:hAnsi="Calibri Light" w:cs="Calibri Light"/>
                <w:bCs/>
                <w:sz w:val="22"/>
                <w:szCs w:val="22"/>
              </w:rPr>
              <w:t xml:space="preserve"> d</w:t>
            </w:r>
            <w:r w:rsidRPr="00543EBD">
              <w:rPr>
                <w:rFonts w:ascii="Calibri Light" w:hAnsi="Calibri Light" w:cs="Calibri Light"/>
                <w:bCs/>
                <w:sz w:val="22"/>
                <w:szCs w:val="22"/>
              </w:rPr>
              <w:t>iseño y construcción:</w:t>
            </w:r>
          </w:p>
          <w:p w:rsidR="00EB298D" w:rsidRPr="00543EBD" w:rsidRDefault="00EB298D" w:rsidP="00EB298D">
            <w:pPr>
              <w:autoSpaceDE w:val="0"/>
              <w:autoSpaceDN w:val="0"/>
              <w:adjustRightInd w:val="0"/>
              <w:spacing w:after="35"/>
              <w:ind w:left="360" w:firstLine="284"/>
              <w:rPr>
                <w:rFonts w:ascii="Calibri Light" w:hAnsi="Calibri Light" w:cs="Calibri Light"/>
                <w:bCs/>
                <w:sz w:val="22"/>
                <w:szCs w:val="22"/>
              </w:rPr>
            </w:pPr>
            <w:proofErr w:type="spellStart"/>
            <w:r w:rsidRPr="00543EBD">
              <w:rPr>
                <w:rFonts w:ascii="Calibri Light" w:hAnsi="Calibri Light" w:cs="Calibri Light"/>
                <w:bCs/>
                <w:sz w:val="22"/>
                <w:szCs w:val="22"/>
              </w:rPr>
              <w:t>Zeisel</w:t>
            </w:r>
            <w:proofErr w:type="spellEnd"/>
            <w:r w:rsidRPr="00543EBD">
              <w:rPr>
                <w:rFonts w:ascii="Calibri Light" w:hAnsi="Calibri Light" w:cs="Calibri Light"/>
                <w:bCs/>
                <w:sz w:val="22"/>
                <w:szCs w:val="22"/>
              </w:rPr>
              <w:t xml:space="preserve">, </w:t>
            </w:r>
            <w:proofErr w:type="spellStart"/>
            <w:r w:rsidRPr="00543EBD">
              <w:rPr>
                <w:rFonts w:ascii="Calibri Light" w:hAnsi="Calibri Light" w:cs="Calibri Light"/>
                <w:bCs/>
                <w:sz w:val="22"/>
                <w:szCs w:val="22"/>
              </w:rPr>
              <w:t>Magagna</w:t>
            </w:r>
            <w:proofErr w:type="spellEnd"/>
            <w:r w:rsidRPr="00543EBD">
              <w:rPr>
                <w:rFonts w:ascii="Calibri Light" w:hAnsi="Calibri Light" w:cs="Calibri Light"/>
                <w:bCs/>
                <w:sz w:val="22"/>
                <w:szCs w:val="22"/>
              </w:rPr>
              <w:t xml:space="preserve">&amp; </w:t>
            </w:r>
            <w:proofErr w:type="spellStart"/>
            <w:r w:rsidRPr="00543EBD">
              <w:rPr>
                <w:rFonts w:ascii="Calibri Light" w:hAnsi="Calibri Light" w:cs="Calibri Light"/>
                <w:bCs/>
                <w:sz w:val="22"/>
                <w:szCs w:val="22"/>
              </w:rPr>
              <w:t>Lignarolo</w:t>
            </w:r>
            <w:proofErr w:type="spellEnd"/>
          </w:p>
          <w:p w:rsidR="00EB298D" w:rsidRPr="00543EBD" w:rsidRDefault="00EB298D" w:rsidP="00EB298D">
            <w:pPr>
              <w:autoSpaceDE w:val="0"/>
              <w:autoSpaceDN w:val="0"/>
              <w:adjustRightInd w:val="0"/>
              <w:spacing w:after="35"/>
              <w:ind w:left="360" w:firstLine="284"/>
              <w:rPr>
                <w:rFonts w:ascii="Calibri Light" w:hAnsi="Calibri Light" w:cs="Calibri Light"/>
                <w:bCs/>
                <w:sz w:val="22"/>
                <w:szCs w:val="22"/>
              </w:rPr>
            </w:pPr>
            <w:r w:rsidRPr="00543EBD">
              <w:rPr>
                <w:rFonts w:ascii="Calibri Light" w:hAnsi="Calibri Light" w:cs="Calibri Light"/>
                <w:bCs/>
                <w:sz w:val="22"/>
                <w:szCs w:val="22"/>
              </w:rPr>
              <w:t>Barón &amp; Macchi</w:t>
            </w:r>
          </w:p>
          <w:p w:rsidR="00EB298D" w:rsidRPr="00543EBD" w:rsidRDefault="00EB298D" w:rsidP="00EB298D">
            <w:pPr>
              <w:autoSpaceDE w:val="0"/>
              <w:autoSpaceDN w:val="0"/>
              <w:adjustRightInd w:val="0"/>
              <w:spacing w:after="35"/>
              <w:ind w:left="360" w:firstLine="284"/>
              <w:rPr>
                <w:rFonts w:ascii="Calibri Light" w:hAnsi="Calibri Light" w:cs="Calibri Light"/>
                <w:bCs/>
                <w:sz w:val="22"/>
                <w:szCs w:val="22"/>
              </w:rPr>
            </w:pPr>
            <w:r w:rsidRPr="00543EBD">
              <w:rPr>
                <w:rFonts w:ascii="Calibri Light" w:hAnsi="Calibri Light" w:cs="Calibri Light"/>
                <w:bCs/>
                <w:sz w:val="22"/>
                <w:szCs w:val="22"/>
              </w:rPr>
              <w:t xml:space="preserve">Hernán </w:t>
            </w:r>
            <w:proofErr w:type="spellStart"/>
            <w:r w:rsidRPr="00543EBD">
              <w:rPr>
                <w:rFonts w:ascii="Calibri Light" w:hAnsi="Calibri Light" w:cs="Calibri Light"/>
                <w:bCs/>
                <w:sz w:val="22"/>
                <w:szCs w:val="22"/>
              </w:rPr>
              <w:t>Viecco</w:t>
            </w:r>
            <w:proofErr w:type="spellEnd"/>
          </w:p>
          <w:p w:rsidR="00EB298D" w:rsidRPr="00543EBD" w:rsidRDefault="00EB298D" w:rsidP="00EB298D">
            <w:pPr>
              <w:autoSpaceDE w:val="0"/>
              <w:autoSpaceDN w:val="0"/>
              <w:adjustRightInd w:val="0"/>
              <w:spacing w:after="35"/>
              <w:ind w:left="360" w:firstLine="284"/>
              <w:rPr>
                <w:rFonts w:ascii="Calibri Light" w:hAnsi="Calibri Light" w:cs="Calibri Light"/>
                <w:bCs/>
                <w:sz w:val="22"/>
                <w:szCs w:val="22"/>
              </w:rPr>
            </w:pPr>
            <w:r w:rsidRPr="00543EBD">
              <w:rPr>
                <w:rFonts w:ascii="Calibri Light" w:hAnsi="Calibri Light" w:cs="Calibri Light"/>
                <w:bCs/>
                <w:sz w:val="22"/>
                <w:szCs w:val="22"/>
              </w:rPr>
              <w:t xml:space="preserve">David </w:t>
            </w:r>
            <w:proofErr w:type="spellStart"/>
            <w:r w:rsidRPr="00543EBD">
              <w:rPr>
                <w:rFonts w:ascii="Calibri Light" w:hAnsi="Calibri Light" w:cs="Calibri Light"/>
                <w:bCs/>
                <w:sz w:val="22"/>
                <w:szCs w:val="22"/>
              </w:rPr>
              <w:t>Nibelin</w:t>
            </w:r>
            <w:proofErr w:type="spellEnd"/>
          </w:p>
          <w:p w:rsidR="00EB298D" w:rsidRPr="00543EBD" w:rsidRDefault="00EB298D" w:rsidP="00EB298D">
            <w:pPr>
              <w:autoSpaceDE w:val="0"/>
              <w:autoSpaceDN w:val="0"/>
              <w:adjustRightInd w:val="0"/>
              <w:ind w:left="360" w:firstLine="284"/>
              <w:rPr>
                <w:rFonts w:ascii="Calibri Light" w:hAnsi="Calibri Light" w:cs="Calibri Light"/>
                <w:bCs/>
                <w:sz w:val="22"/>
                <w:szCs w:val="22"/>
              </w:rPr>
            </w:pPr>
            <w:r w:rsidRPr="00543EBD">
              <w:rPr>
                <w:rFonts w:ascii="Calibri Light" w:hAnsi="Calibri Light" w:cs="Calibri Light"/>
                <w:bCs/>
                <w:sz w:val="22"/>
                <w:szCs w:val="22"/>
              </w:rPr>
              <w:t>Aporte artístico Alejandro Obregón</w:t>
            </w:r>
          </w:p>
          <w:p w:rsidR="00EB298D" w:rsidRPr="00543EBD" w:rsidRDefault="00EB298D" w:rsidP="00EB298D">
            <w:pPr>
              <w:autoSpaceDE w:val="0"/>
              <w:autoSpaceDN w:val="0"/>
              <w:adjustRightInd w:val="0"/>
              <w:ind w:firstLine="284"/>
              <w:rPr>
                <w:rFonts w:ascii="Calibri Light" w:hAnsi="Calibri Light" w:cs="Calibri Light"/>
                <w:bCs/>
                <w:sz w:val="22"/>
                <w:szCs w:val="22"/>
              </w:rPr>
            </w:pPr>
            <w:r w:rsidRPr="00543EBD">
              <w:rPr>
                <w:rFonts w:ascii="Calibri Light" w:hAnsi="Calibri Light" w:cs="Calibri Light"/>
                <w:bCs/>
                <w:sz w:val="22"/>
                <w:szCs w:val="22"/>
              </w:rPr>
              <w:t>Gestores:</w:t>
            </w:r>
          </w:p>
          <w:p w:rsidR="00EB298D" w:rsidRPr="00543EBD" w:rsidRDefault="00EB298D" w:rsidP="00EB298D">
            <w:pPr>
              <w:autoSpaceDE w:val="0"/>
              <w:autoSpaceDN w:val="0"/>
              <w:adjustRightInd w:val="0"/>
              <w:spacing w:after="35"/>
              <w:ind w:left="360" w:firstLine="284"/>
              <w:rPr>
                <w:rFonts w:ascii="Calibri Light" w:hAnsi="Calibri Light" w:cs="Calibri Light"/>
                <w:bCs/>
                <w:sz w:val="22"/>
                <w:szCs w:val="22"/>
              </w:rPr>
            </w:pPr>
            <w:r w:rsidRPr="00543EBD">
              <w:rPr>
                <w:rFonts w:ascii="Calibri Light" w:hAnsi="Calibri Light" w:cs="Calibri Light"/>
                <w:bCs/>
                <w:sz w:val="22"/>
                <w:szCs w:val="22"/>
              </w:rPr>
              <w:t>Consecución de recursos: Julio E. Blanco</w:t>
            </w:r>
          </w:p>
          <w:p w:rsidR="00EB298D" w:rsidRPr="00543EBD" w:rsidRDefault="00EB298D" w:rsidP="00EB298D">
            <w:pPr>
              <w:autoSpaceDE w:val="0"/>
              <w:autoSpaceDN w:val="0"/>
              <w:adjustRightInd w:val="0"/>
              <w:spacing w:after="35"/>
              <w:ind w:left="360" w:firstLine="284"/>
              <w:rPr>
                <w:rFonts w:ascii="Calibri Light" w:hAnsi="Calibri Light" w:cs="Calibri Light"/>
                <w:bCs/>
                <w:sz w:val="22"/>
                <w:szCs w:val="22"/>
              </w:rPr>
            </w:pPr>
            <w:r w:rsidRPr="00543EBD">
              <w:rPr>
                <w:rFonts w:ascii="Calibri Light" w:hAnsi="Calibri Light" w:cs="Calibri Light"/>
                <w:bCs/>
                <w:sz w:val="22"/>
                <w:szCs w:val="22"/>
              </w:rPr>
              <w:t>Sociedad de Mejoras</w:t>
            </w:r>
          </w:p>
          <w:p w:rsidR="00EB298D" w:rsidRPr="00543EBD" w:rsidRDefault="00EB298D" w:rsidP="00EB298D">
            <w:pPr>
              <w:autoSpaceDE w:val="0"/>
              <w:autoSpaceDN w:val="0"/>
              <w:adjustRightInd w:val="0"/>
              <w:ind w:left="360" w:firstLine="284"/>
              <w:rPr>
                <w:rFonts w:ascii="Calibri Light" w:hAnsi="Calibri Light" w:cs="Calibri Light"/>
                <w:bCs/>
                <w:sz w:val="22"/>
                <w:szCs w:val="22"/>
              </w:rPr>
            </w:pPr>
            <w:r w:rsidRPr="00543EBD">
              <w:rPr>
                <w:rFonts w:ascii="Calibri Light" w:hAnsi="Calibri Light" w:cs="Calibri Light"/>
                <w:bCs/>
                <w:sz w:val="22"/>
                <w:szCs w:val="22"/>
              </w:rPr>
              <w:t>Gabriel García Márquez</w:t>
            </w:r>
          </w:p>
          <w:p w:rsidR="00EB298D" w:rsidRPr="00543EBD" w:rsidRDefault="00EB298D" w:rsidP="00EB298D">
            <w:pPr>
              <w:shd w:val="clear" w:color="auto" w:fill="FFFFFF"/>
              <w:ind w:firstLine="284"/>
              <w:jc w:val="both"/>
              <w:rPr>
                <w:rFonts w:ascii="Calibri Light" w:hAnsi="Calibri Light" w:cs="Calibri Light"/>
                <w:b/>
                <w:bCs/>
                <w:sz w:val="22"/>
                <w:szCs w:val="22"/>
              </w:rPr>
            </w:pPr>
          </w:p>
          <w:p w:rsidR="00EB298D" w:rsidRPr="00543EBD" w:rsidRDefault="00EB298D" w:rsidP="00EB298D">
            <w:pPr>
              <w:pStyle w:val="Default"/>
              <w:ind w:firstLine="284"/>
              <w:rPr>
                <w:rFonts w:ascii="Calibri Light" w:eastAsiaTheme="minorEastAsia" w:hAnsi="Calibri Light" w:cs="Calibri Light"/>
                <w:b/>
                <w:bCs/>
                <w:color w:val="auto"/>
                <w:sz w:val="22"/>
                <w:szCs w:val="22"/>
                <w:lang w:eastAsia="es-ES"/>
              </w:rPr>
            </w:pPr>
            <w:r w:rsidRPr="00543EBD">
              <w:rPr>
                <w:rFonts w:ascii="Calibri Light" w:eastAsiaTheme="minorEastAsia" w:hAnsi="Calibri Light" w:cs="Calibri Light"/>
                <w:b/>
                <w:bCs/>
                <w:color w:val="auto"/>
                <w:sz w:val="22"/>
                <w:szCs w:val="22"/>
                <w:lang w:eastAsia="es-ES"/>
              </w:rPr>
              <w:t>Valor Estético</w:t>
            </w:r>
          </w:p>
          <w:p w:rsidR="00EB298D" w:rsidRPr="00543EBD" w:rsidRDefault="00EB298D" w:rsidP="00EB298D">
            <w:pPr>
              <w:pStyle w:val="Default"/>
              <w:ind w:firstLine="284"/>
              <w:rPr>
                <w:rFonts w:ascii="Calibri Light" w:eastAsiaTheme="minorEastAsia" w:hAnsi="Calibri Light" w:cs="Calibri Light"/>
                <w:bCs/>
                <w:color w:val="auto"/>
                <w:sz w:val="22"/>
                <w:szCs w:val="22"/>
                <w:lang w:eastAsia="es-ES"/>
              </w:rPr>
            </w:pPr>
            <w:r>
              <w:rPr>
                <w:rFonts w:ascii="Calibri Light" w:eastAsiaTheme="minorEastAsia" w:hAnsi="Calibri Light" w:cs="Calibri Light"/>
                <w:bCs/>
                <w:color w:val="auto"/>
                <w:sz w:val="22"/>
                <w:szCs w:val="22"/>
                <w:lang w:eastAsia="es-ES"/>
              </w:rPr>
              <w:t>C</w:t>
            </w:r>
            <w:r w:rsidRPr="00543EBD">
              <w:rPr>
                <w:rFonts w:ascii="Calibri Light" w:eastAsiaTheme="minorEastAsia" w:hAnsi="Calibri Light" w:cs="Calibri Light"/>
                <w:bCs/>
                <w:color w:val="auto"/>
                <w:sz w:val="22"/>
                <w:szCs w:val="22"/>
                <w:lang w:eastAsia="es-ES"/>
              </w:rPr>
              <w:t>omposición volumétrica:</w:t>
            </w:r>
          </w:p>
          <w:p w:rsidR="00EB298D" w:rsidRPr="00543EBD" w:rsidRDefault="00EB298D" w:rsidP="00EB298D">
            <w:pPr>
              <w:pStyle w:val="Default"/>
              <w:ind w:firstLine="284"/>
              <w:rPr>
                <w:rFonts w:ascii="Calibri Light" w:eastAsiaTheme="minorEastAsia" w:hAnsi="Calibri Light" w:cs="Calibri Light"/>
                <w:bCs/>
                <w:color w:val="auto"/>
                <w:sz w:val="22"/>
                <w:szCs w:val="22"/>
                <w:lang w:eastAsia="es-ES"/>
              </w:rPr>
            </w:pPr>
            <w:r w:rsidRPr="00543EBD">
              <w:rPr>
                <w:rFonts w:ascii="Calibri Light" w:eastAsiaTheme="minorEastAsia" w:hAnsi="Calibri Light" w:cs="Calibri Light"/>
                <w:bCs/>
                <w:color w:val="auto"/>
                <w:sz w:val="22"/>
                <w:szCs w:val="22"/>
                <w:lang w:eastAsia="es-ES"/>
              </w:rPr>
              <w:t xml:space="preserve">Fachadas, materiales, detalles, diseño interior </w:t>
            </w:r>
          </w:p>
          <w:p w:rsidR="00EB298D" w:rsidRDefault="00EB298D" w:rsidP="00EB298D">
            <w:pPr>
              <w:pStyle w:val="Default"/>
              <w:ind w:firstLine="284"/>
              <w:rPr>
                <w:rFonts w:ascii="Calibri Light" w:eastAsiaTheme="minorEastAsia" w:hAnsi="Calibri Light" w:cs="Calibri Light"/>
                <w:bCs/>
                <w:color w:val="auto"/>
                <w:sz w:val="22"/>
                <w:szCs w:val="22"/>
                <w:lang w:eastAsia="es-ES"/>
              </w:rPr>
            </w:pPr>
          </w:p>
          <w:p w:rsidR="00EB298D" w:rsidRPr="00543EBD" w:rsidRDefault="00EB298D" w:rsidP="00EB298D">
            <w:pPr>
              <w:pStyle w:val="Default"/>
              <w:ind w:firstLine="284"/>
              <w:rPr>
                <w:rFonts w:ascii="Calibri Light" w:eastAsiaTheme="minorEastAsia" w:hAnsi="Calibri Light" w:cs="Calibri Light"/>
                <w:bCs/>
                <w:color w:val="auto"/>
                <w:sz w:val="22"/>
                <w:szCs w:val="22"/>
                <w:lang w:eastAsia="es-ES"/>
              </w:rPr>
            </w:pPr>
            <w:r w:rsidRPr="00543EBD">
              <w:rPr>
                <w:rFonts w:ascii="Calibri Light" w:eastAsiaTheme="minorEastAsia" w:hAnsi="Calibri Light" w:cs="Calibri Light"/>
                <w:bCs/>
                <w:color w:val="auto"/>
                <w:sz w:val="22"/>
                <w:szCs w:val="22"/>
                <w:lang w:eastAsia="es-ES"/>
              </w:rPr>
              <w:t xml:space="preserve">Obras artistitas asociadas al edificio: </w:t>
            </w:r>
          </w:p>
          <w:p w:rsidR="00EB298D" w:rsidRDefault="00EB298D" w:rsidP="00EB298D">
            <w:pPr>
              <w:pStyle w:val="Default"/>
              <w:ind w:firstLine="284"/>
              <w:rPr>
                <w:rFonts w:ascii="Calibri Light" w:eastAsiaTheme="minorEastAsia" w:hAnsi="Calibri Light" w:cs="Calibri Light"/>
                <w:bCs/>
                <w:color w:val="auto"/>
                <w:sz w:val="22"/>
                <w:szCs w:val="22"/>
                <w:lang w:eastAsia="es-ES"/>
              </w:rPr>
            </w:pPr>
            <w:r w:rsidRPr="00543EBD">
              <w:rPr>
                <w:rFonts w:ascii="Calibri Light" w:eastAsiaTheme="minorEastAsia" w:hAnsi="Calibri Light" w:cs="Calibri Light"/>
                <w:bCs/>
                <w:color w:val="auto"/>
                <w:sz w:val="22"/>
                <w:szCs w:val="22"/>
                <w:lang w:eastAsia="es-ES"/>
              </w:rPr>
              <w:t>El telón de boca de Obregón</w:t>
            </w:r>
          </w:p>
          <w:p w:rsidR="00EB298D" w:rsidRPr="00543EBD" w:rsidRDefault="00EB298D" w:rsidP="00EB298D">
            <w:pPr>
              <w:pStyle w:val="Default"/>
              <w:ind w:firstLine="284"/>
              <w:rPr>
                <w:rFonts w:ascii="Calibri Light" w:eastAsiaTheme="minorEastAsia" w:hAnsi="Calibri Light" w:cs="Calibri Light"/>
                <w:bCs/>
                <w:color w:val="auto"/>
                <w:sz w:val="22"/>
                <w:szCs w:val="22"/>
                <w:lang w:eastAsia="es-ES"/>
              </w:rPr>
            </w:pPr>
            <w:r w:rsidRPr="00543EBD">
              <w:rPr>
                <w:rFonts w:ascii="Calibri Light" w:eastAsiaTheme="minorEastAsia" w:hAnsi="Calibri Light" w:cs="Calibri Light"/>
                <w:bCs/>
                <w:color w:val="auto"/>
                <w:sz w:val="22"/>
                <w:szCs w:val="22"/>
                <w:lang w:eastAsia="es-ES"/>
              </w:rPr>
              <w:t>Vitrales</w:t>
            </w:r>
          </w:p>
          <w:p w:rsidR="00EB298D" w:rsidRDefault="00EB298D" w:rsidP="00EB298D">
            <w:pPr>
              <w:pStyle w:val="Default"/>
              <w:ind w:firstLine="284"/>
              <w:rPr>
                <w:rFonts w:ascii="Calibri Light" w:eastAsiaTheme="minorEastAsia" w:hAnsi="Calibri Light" w:cs="Calibri Light"/>
                <w:bCs/>
                <w:color w:val="auto"/>
                <w:sz w:val="22"/>
                <w:szCs w:val="22"/>
                <w:lang w:eastAsia="es-ES"/>
              </w:rPr>
            </w:pPr>
          </w:p>
          <w:p w:rsidR="00EB298D" w:rsidRPr="00543EBD" w:rsidRDefault="00EB298D" w:rsidP="00EB298D">
            <w:pPr>
              <w:pStyle w:val="Default"/>
              <w:ind w:firstLine="284"/>
              <w:rPr>
                <w:rFonts w:ascii="Calibri Light" w:eastAsiaTheme="minorEastAsia" w:hAnsi="Calibri Light" w:cs="Calibri Light"/>
                <w:bCs/>
                <w:color w:val="auto"/>
                <w:sz w:val="22"/>
                <w:szCs w:val="22"/>
                <w:lang w:eastAsia="es-ES"/>
              </w:rPr>
            </w:pPr>
            <w:r w:rsidRPr="00543EBD">
              <w:rPr>
                <w:rFonts w:ascii="Calibri Light" w:eastAsiaTheme="minorEastAsia" w:hAnsi="Calibri Light" w:cs="Calibri Light"/>
                <w:bCs/>
                <w:color w:val="auto"/>
                <w:sz w:val="22"/>
                <w:szCs w:val="22"/>
                <w:lang w:eastAsia="es-ES"/>
              </w:rPr>
              <w:t>El empleo de la técnica constructiva del concreto armado:</w:t>
            </w:r>
          </w:p>
          <w:p w:rsidR="00EB298D" w:rsidRPr="00543EBD" w:rsidRDefault="00EB298D" w:rsidP="00EB298D">
            <w:pPr>
              <w:pStyle w:val="Default"/>
              <w:ind w:firstLine="284"/>
              <w:rPr>
                <w:rFonts w:ascii="Calibri Light" w:eastAsiaTheme="minorEastAsia" w:hAnsi="Calibri Light" w:cs="Calibri Light"/>
                <w:bCs/>
                <w:color w:val="auto"/>
                <w:sz w:val="22"/>
                <w:szCs w:val="22"/>
                <w:lang w:eastAsia="es-ES"/>
              </w:rPr>
            </w:pPr>
            <w:r>
              <w:rPr>
                <w:rFonts w:ascii="Calibri Light" w:eastAsiaTheme="minorEastAsia" w:hAnsi="Calibri Light" w:cs="Calibri Light"/>
                <w:bCs/>
                <w:color w:val="auto"/>
                <w:sz w:val="22"/>
                <w:szCs w:val="22"/>
                <w:lang w:eastAsia="es-ES"/>
              </w:rPr>
              <w:t>L</w:t>
            </w:r>
            <w:r w:rsidRPr="00543EBD">
              <w:rPr>
                <w:rFonts w:ascii="Calibri Light" w:eastAsiaTheme="minorEastAsia" w:hAnsi="Calibri Light" w:cs="Calibri Light"/>
                <w:bCs/>
                <w:color w:val="auto"/>
                <w:sz w:val="22"/>
                <w:szCs w:val="22"/>
                <w:lang w:eastAsia="es-ES"/>
              </w:rPr>
              <w:t xml:space="preserve">a cubierta plegada </w:t>
            </w:r>
          </w:p>
          <w:p w:rsidR="00EB298D" w:rsidRDefault="00EB298D" w:rsidP="00EB298D">
            <w:pPr>
              <w:shd w:val="clear" w:color="auto" w:fill="FFFFFF"/>
              <w:ind w:firstLine="284"/>
              <w:rPr>
                <w:rFonts w:ascii="Calibri Light" w:hAnsi="Calibri Light" w:cs="Calibri Light"/>
                <w:bCs/>
                <w:sz w:val="22"/>
                <w:szCs w:val="22"/>
              </w:rPr>
            </w:pPr>
            <w:r w:rsidRPr="00543EBD">
              <w:rPr>
                <w:rFonts w:ascii="Calibri Light" w:hAnsi="Calibri Light" w:cs="Calibri Light"/>
                <w:bCs/>
                <w:sz w:val="22"/>
                <w:szCs w:val="22"/>
              </w:rPr>
              <w:lastRenderedPageBreak/>
              <w:t>La bóveda de cañón con doble voladizo, lacas en concreto apoyadas sobre estas.</w:t>
            </w:r>
          </w:p>
          <w:p w:rsidR="00EB298D" w:rsidRDefault="00EB298D" w:rsidP="00EB298D">
            <w:pPr>
              <w:shd w:val="clear" w:color="auto" w:fill="FFFFFF"/>
              <w:ind w:firstLine="284"/>
              <w:jc w:val="both"/>
              <w:rPr>
                <w:rFonts w:ascii="Calibri Light" w:hAnsi="Calibri Light" w:cs="Calibri Light"/>
                <w:bCs/>
                <w:sz w:val="22"/>
                <w:szCs w:val="22"/>
              </w:rPr>
            </w:pPr>
          </w:p>
          <w:p w:rsidR="00EB298D" w:rsidRPr="00543EBD" w:rsidRDefault="00EB298D" w:rsidP="00EB298D">
            <w:pPr>
              <w:shd w:val="clear" w:color="auto" w:fill="FFFFFF"/>
              <w:ind w:firstLine="284"/>
              <w:jc w:val="both"/>
              <w:rPr>
                <w:rFonts w:ascii="Calibri Light" w:hAnsi="Calibri Light" w:cs="Calibri Light"/>
                <w:b/>
                <w:bCs/>
                <w:sz w:val="22"/>
                <w:szCs w:val="22"/>
              </w:rPr>
            </w:pPr>
            <w:r w:rsidRPr="00543EBD">
              <w:rPr>
                <w:rFonts w:ascii="Calibri Light" w:hAnsi="Calibri Light" w:cs="Calibri Light"/>
                <w:b/>
                <w:bCs/>
                <w:sz w:val="22"/>
                <w:szCs w:val="22"/>
              </w:rPr>
              <w:t>Valor Simbólico</w:t>
            </w:r>
          </w:p>
          <w:p w:rsidR="00EB298D" w:rsidRDefault="00EB298D" w:rsidP="00EB298D">
            <w:pPr>
              <w:shd w:val="clear" w:color="auto" w:fill="FFFFFF"/>
              <w:ind w:firstLine="284"/>
              <w:jc w:val="both"/>
              <w:rPr>
                <w:rFonts w:ascii="Calibri Light" w:hAnsi="Calibri Light" w:cs="Calibri Light"/>
                <w:bCs/>
                <w:sz w:val="22"/>
                <w:szCs w:val="22"/>
              </w:rPr>
            </w:pPr>
            <w:r w:rsidRPr="00543EBD">
              <w:rPr>
                <w:rFonts w:ascii="Calibri Light" w:hAnsi="Calibri Light" w:cs="Calibri Light"/>
                <w:bCs/>
                <w:sz w:val="22"/>
                <w:szCs w:val="22"/>
              </w:rPr>
              <w:t>El</w:t>
            </w:r>
            <w:r>
              <w:rPr>
                <w:rFonts w:ascii="Calibri Light" w:hAnsi="Calibri Light" w:cs="Calibri Light"/>
                <w:bCs/>
                <w:sz w:val="22"/>
                <w:szCs w:val="22"/>
              </w:rPr>
              <w:t xml:space="preserve"> </w:t>
            </w:r>
            <w:r w:rsidRPr="00543EBD">
              <w:rPr>
                <w:rFonts w:ascii="Calibri Light" w:hAnsi="Calibri Light" w:cs="Calibri Light"/>
                <w:bCs/>
                <w:sz w:val="22"/>
                <w:szCs w:val="22"/>
              </w:rPr>
              <w:t>teatro</w:t>
            </w:r>
            <w:r>
              <w:rPr>
                <w:rFonts w:ascii="Calibri Light" w:hAnsi="Calibri Light" w:cs="Calibri Light"/>
                <w:bCs/>
                <w:sz w:val="22"/>
                <w:szCs w:val="22"/>
              </w:rPr>
              <w:t xml:space="preserve"> </w:t>
            </w:r>
            <w:r w:rsidRPr="00543EBD">
              <w:rPr>
                <w:rFonts w:ascii="Calibri Light" w:hAnsi="Calibri Light" w:cs="Calibri Light"/>
                <w:bCs/>
                <w:sz w:val="22"/>
                <w:szCs w:val="22"/>
              </w:rPr>
              <w:t>materializa</w:t>
            </w:r>
            <w:r>
              <w:rPr>
                <w:rFonts w:ascii="Calibri Light" w:hAnsi="Calibri Light" w:cs="Calibri Light"/>
                <w:bCs/>
                <w:sz w:val="22"/>
                <w:szCs w:val="22"/>
              </w:rPr>
              <w:t xml:space="preserve"> </w:t>
            </w:r>
            <w:r w:rsidRPr="00543EBD">
              <w:rPr>
                <w:rFonts w:ascii="Calibri Light" w:hAnsi="Calibri Light" w:cs="Calibri Light"/>
                <w:bCs/>
                <w:sz w:val="22"/>
                <w:szCs w:val="22"/>
              </w:rPr>
              <w:t>el</w:t>
            </w:r>
            <w:r>
              <w:rPr>
                <w:rFonts w:ascii="Calibri Light" w:hAnsi="Calibri Light" w:cs="Calibri Light"/>
                <w:bCs/>
                <w:sz w:val="22"/>
                <w:szCs w:val="22"/>
              </w:rPr>
              <w:t xml:space="preserve"> </w:t>
            </w:r>
            <w:r w:rsidRPr="00543EBD">
              <w:rPr>
                <w:rFonts w:ascii="Calibri Light" w:hAnsi="Calibri Light" w:cs="Calibri Light"/>
                <w:bCs/>
                <w:sz w:val="22"/>
                <w:szCs w:val="22"/>
              </w:rPr>
              <w:t>sueño</w:t>
            </w:r>
            <w:r>
              <w:rPr>
                <w:rFonts w:ascii="Calibri Light" w:hAnsi="Calibri Light" w:cs="Calibri Light"/>
                <w:bCs/>
                <w:sz w:val="22"/>
                <w:szCs w:val="22"/>
              </w:rPr>
              <w:t xml:space="preserve"> </w:t>
            </w:r>
            <w:r w:rsidRPr="00543EBD">
              <w:rPr>
                <w:rFonts w:ascii="Calibri Light" w:hAnsi="Calibri Light" w:cs="Calibri Light"/>
                <w:bCs/>
                <w:sz w:val="22"/>
                <w:szCs w:val="22"/>
              </w:rPr>
              <w:t>ciudadano</w:t>
            </w:r>
            <w:r>
              <w:rPr>
                <w:rFonts w:ascii="Calibri Light" w:hAnsi="Calibri Light" w:cs="Calibri Light"/>
                <w:bCs/>
                <w:sz w:val="22"/>
                <w:szCs w:val="22"/>
              </w:rPr>
              <w:t xml:space="preserve"> </w:t>
            </w:r>
            <w:r w:rsidRPr="00543EBD">
              <w:rPr>
                <w:rFonts w:ascii="Calibri Light" w:hAnsi="Calibri Light" w:cs="Calibri Light"/>
                <w:bCs/>
                <w:sz w:val="22"/>
                <w:szCs w:val="22"/>
              </w:rPr>
              <w:t>de</w:t>
            </w:r>
            <w:r>
              <w:rPr>
                <w:rFonts w:ascii="Calibri Light" w:hAnsi="Calibri Light" w:cs="Calibri Light"/>
                <w:bCs/>
                <w:sz w:val="22"/>
                <w:szCs w:val="22"/>
              </w:rPr>
              <w:t xml:space="preserve"> </w:t>
            </w:r>
            <w:r w:rsidRPr="00543EBD">
              <w:rPr>
                <w:rFonts w:ascii="Calibri Light" w:hAnsi="Calibri Light" w:cs="Calibri Light"/>
                <w:bCs/>
                <w:sz w:val="22"/>
                <w:szCs w:val="22"/>
              </w:rPr>
              <w:t>contar</w:t>
            </w:r>
            <w:r>
              <w:rPr>
                <w:rFonts w:ascii="Calibri Light" w:hAnsi="Calibri Light" w:cs="Calibri Light"/>
                <w:bCs/>
                <w:sz w:val="22"/>
                <w:szCs w:val="22"/>
              </w:rPr>
              <w:t xml:space="preserve"> </w:t>
            </w:r>
            <w:r w:rsidRPr="00543EBD">
              <w:rPr>
                <w:rFonts w:ascii="Calibri Light" w:hAnsi="Calibri Light" w:cs="Calibri Light"/>
                <w:bCs/>
                <w:sz w:val="22"/>
                <w:szCs w:val="22"/>
              </w:rPr>
              <w:t>con</w:t>
            </w:r>
            <w:r>
              <w:rPr>
                <w:rFonts w:ascii="Calibri Light" w:hAnsi="Calibri Light" w:cs="Calibri Light"/>
                <w:bCs/>
                <w:sz w:val="22"/>
                <w:szCs w:val="22"/>
              </w:rPr>
              <w:t xml:space="preserve"> </w:t>
            </w:r>
            <w:r w:rsidRPr="00543EBD">
              <w:rPr>
                <w:rFonts w:ascii="Calibri Light" w:hAnsi="Calibri Light" w:cs="Calibri Light"/>
                <w:bCs/>
                <w:sz w:val="22"/>
                <w:szCs w:val="22"/>
              </w:rPr>
              <w:t>un</w:t>
            </w:r>
            <w:r>
              <w:rPr>
                <w:rFonts w:ascii="Calibri Light" w:hAnsi="Calibri Light" w:cs="Calibri Light"/>
                <w:bCs/>
                <w:sz w:val="22"/>
                <w:szCs w:val="22"/>
              </w:rPr>
              <w:t xml:space="preserve"> </w:t>
            </w:r>
            <w:r w:rsidRPr="00543EBD">
              <w:rPr>
                <w:rFonts w:ascii="Calibri Light" w:hAnsi="Calibri Light" w:cs="Calibri Light"/>
                <w:bCs/>
                <w:sz w:val="22"/>
                <w:szCs w:val="22"/>
              </w:rPr>
              <w:t>lugar</w:t>
            </w:r>
            <w:r>
              <w:rPr>
                <w:rFonts w:ascii="Calibri Light" w:hAnsi="Calibri Light" w:cs="Calibri Light"/>
                <w:bCs/>
                <w:sz w:val="22"/>
                <w:szCs w:val="22"/>
              </w:rPr>
              <w:t xml:space="preserve"> </w:t>
            </w:r>
            <w:r w:rsidRPr="00543EBD">
              <w:rPr>
                <w:rFonts w:ascii="Calibri Light" w:hAnsi="Calibri Light" w:cs="Calibri Light"/>
                <w:bCs/>
                <w:sz w:val="22"/>
                <w:szCs w:val="22"/>
              </w:rPr>
              <w:t>de</w:t>
            </w:r>
            <w:r>
              <w:rPr>
                <w:rFonts w:ascii="Calibri Light" w:hAnsi="Calibri Light" w:cs="Calibri Light"/>
                <w:bCs/>
                <w:sz w:val="22"/>
                <w:szCs w:val="22"/>
              </w:rPr>
              <w:t xml:space="preserve"> </w:t>
            </w:r>
            <w:r w:rsidRPr="00543EBD">
              <w:rPr>
                <w:rFonts w:ascii="Calibri Light" w:hAnsi="Calibri Light" w:cs="Calibri Light"/>
                <w:bCs/>
                <w:sz w:val="22"/>
                <w:szCs w:val="22"/>
              </w:rPr>
              <w:t>encuentros</w:t>
            </w:r>
            <w:r>
              <w:rPr>
                <w:rFonts w:ascii="Calibri Light" w:hAnsi="Calibri Light" w:cs="Calibri Light"/>
                <w:bCs/>
                <w:sz w:val="22"/>
                <w:szCs w:val="22"/>
              </w:rPr>
              <w:t xml:space="preserve"> </w:t>
            </w:r>
            <w:r w:rsidRPr="00543EBD">
              <w:rPr>
                <w:rFonts w:ascii="Calibri Light" w:hAnsi="Calibri Light" w:cs="Calibri Light"/>
                <w:bCs/>
                <w:sz w:val="22"/>
                <w:szCs w:val="22"/>
              </w:rPr>
              <w:t>culturales</w:t>
            </w:r>
            <w:r>
              <w:rPr>
                <w:rFonts w:ascii="Calibri Light" w:hAnsi="Calibri Light" w:cs="Calibri Light"/>
                <w:bCs/>
                <w:sz w:val="22"/>
                <w:szCs w:val="22"/>
              </w:rPr>
              <w:t xml:space="preserve"> </w:t>
            </w:r>
            <w:r w:rsidRPr="00543EBD">
              <w:rPr>
                <w:rFonts w:ascii="Calibri Light" w:hAnsi="Calibri Light" w:cs="Calibri Light"/>
                <w:bCs/>
                <w:sz w:val="22"/>
                <w:szCs w:val="22"/>
              </w:rPr>
              <w:t>de</w:t>
            </w:r>
            <w:r>
              <w:rPr>
                <w:rFonts w:ascii="Calibri Light" w:hAnsi="Calibri Light" w:cs="Calibri Light"/>
                <w:bCs/>
                <w:sz w:val="22"/>
                <w:szCs w:val="22"/>
              </w:rPr>
              <w:t xml:space="preserve"> </w:t>
            </w:r>
            <w:r w:rsidRPr="00543EBD">
              <w:rPr>
                <w:rFonts w:ascii="Calibri Light" w:hAnsi="Calibri Light" w:cs="Calibri Light"/>
                <w:bCs/>
                <w:sz w:val="22"/>
                <w:szCs w:val="22"/>
              </w:rPr>
              <w:t>gran</w:t>
            </w:r>
            <w:r>
              <w:rPr>
                <w:rFonts w:ascii="Calibri Light" w:hAnsi="Calibri Light" w:cs="Calibri Light"/>
                <w:bCs/>
                <w:sz w:val="22"/>
                <w:szCs w:val="22"/>
              </w:rPr>
              <w:t xml:space="preserve"> </w:t>
            </w:r>
            <w:r w:rsidRPr="00543EBD">
              <w:rPr>
                <w:rFonts w:ascii="Calibri Light" w:hAnsi="Calibri Light" w:cs="Calibri Light"/>
                <w:bCs/>
                <w:sz w:val="22"/>
                <w:szCs w:val="22"/>
              </w:rPr>
              <w:t>calidad,</w:t>
            </w:r>
            <w:r>
              <w:rPr>
                <w:rFonts w:ascii="Calibri Light" w:hAnsi="Calibri Light" w:cs="Calibri Light"/>
                <w:bCs/>
                <w:sz w:val="22"/>
                <w:szCs w:val="22"/>
              </w:rPr>
              <w:t xml:space="preserve"> </w:t>
            </w:r>
            <w:r w:rsidRPr="00543EBD">
              <w:rPr>
                <w:rFonts w:ascii="Calibri Light" w:hAnsi="Calibri Light" w:cs="Calibri Light"/>
                <w:bCs/>
                <w:sz w:val="22"/>
                <w:szCs w:val="22"/>
              </w:rPr>
              <w:t>durante</w:t>
            </w:r>
            <w:r>
              <w:rPr>
                <w:rFonts w:ascii="Calibri Light" w:hAnsi="Calibri Light" w:cs="Calibri Light"/>
                <w:bCs/>
                <w:sz w:val="22"/>
                <w:szCs w:val="22"/>
              </w:rPr>
              <w:t xml:space="preserve"> </w:t>
            </w:r>
            <w:r w:rsidRPr="00543EBD">
              <w:rPr>
                <w:rFonts w:ascii="Calibri Light" w:hAnsi="Calibri Light" w:cs="Calibri Light"/>
                <w:bCs/>
                <w:sz w:val="22"/>
                <w:szCs w:val="22"/>
              </w:rPr>
              <w:t>más</w:t>
            </w:r>
            <w:r>
              <w:rPr>
                <w:rFonts w:ascii="Calibri Light" w:hAnsi="Calibri Light" w:cs="Calibri Light"/>
                <w:bCs/>
                <w:sz w:val="22"/>
                <w:szCs w:val="22"/>
              </w:rPr>
              <w:t xml:space="preserve"> </w:t>
            </w:r>
            <w:r w:rsidRPr="00543EBD">
              <w:rPr>
                <w:rFonts w:ascii="Calibri Light" w:hAnsi="Calibri Light" w:cs="Calibri Light"/>
                <w:bCs/>
                <w:sz w:val="22"/>
                <w:szCs w:val="22"/>
              </w:rPr>
              <w:t>de</w:t>
            </w:r>
            <w:r>
              <w:rPr>
                <w:rFonts w:ascii="Calibri Light" w:hAnsi="Calibri Light" w:cs="Calibri Light"/>
                <w:bCs/>
                <w:sz w:val="22"/>
                <w:szCs w:val="22"/>
              </w:rPr>
              <w:t xml:space="preserve"> </w:t>
            </w:r>
            <w:r w:rsidRPr="00543EBD">
              <w:rPr>
                <w:rFonts w:ascii="Calibri Light" w:hAnsi="Calibri Light" w:cs="Calibri Light"/>
                <w:bCs/>
                <w:sz w:val="22"/>
                <w:szCs w:val="22"/>
              </w:rPr>
              <w:t>treinta</w:t>
            </w:r>
            <w:r>
              <w:rPr>
                <w:rFonts w:ascii="Calibri Light" w:hAnsi="Calibri Light" w:cs="Calibri Light"/>
                <w:bCs/>
                <w:sz w:val="22"/>
                <w:szCs w:val="22"/>
              </w:rPr>
              <w:t xml:space="preserve"> </w:t>
            </w:r>
            <w:r w:rsidRPr="00543EBD">
              <w:rPr>
                <w:rFonts w:ascii="Calibri Light" w:hAnsi="Calibri Light" w:cs="Calibri Light"/>
                <w:bCs/>
                <w:sz w:val="22"/>
                <w:szCs w:val="22"/>
              </w:rPr>
              <w:t>años</w:t>
            </w:r>
            <w:r>
              <w:rPr>
                <w:rFonts w:ascii="Calibri Light" w:hAnsi="Calibri Light" w:cs="Calibri Light"/>
                <w:bCs/>
                <w:sz w:val="22"/>
                <w:szCs w:val="22"/>
              </w:rPr>
              <w:t xml:space="preserve"> </w:t>
            </w:r>
            <w:r w:rsidRPr="00543EBD">
              <w:rPr>
                <w:rFonts w:ascii="Calibri Light" w:hAnsi="Calibri Light" w:cs="Calibri Light"/>
                <w:bCs/>
                <w:sz w:val="22"/>
                <w:szCs w:val="22"/>
              </w:rPr>
              <w:t>donde</w:t>
            </w:r>
            <w:r>
              <w:rPr>
                <w:rFonts w:ascii="Calibri Light" w:hAnsi="Calibri Light" w:cs="Calibri Light"/>
                <w:bCs/>
                <w:sz w:val="22"/>
                <w:szCs w:val="22"/>
              </w:rPr>
              <w:t xml:space="preserve"> </w:t>
            </w:r>
            <w:r w:rsidRPr="00543EBD">
              <w:rPr>
                <w:rFonts w:ascii="Calibri Light" w:hAnsi="Calibri Light" w:cs="Calibri Light"/>
                <w:bCs/>
                <w:sz w:val="22"/>
                <w:szCs w:val="22"/>
              </w:rPr>
              <w:t>se</w:t>
            </w:r>
            <w:r>
              <w:rPr>
                <w:rFonts w:ascii="Calibri Light" w:hAnsi="Calibri Light" w:cs="Calibri Light"/>
                <w:bCs/>
                <w:sz w:val="22"/>
                <w:szCs w:val="22"/>
              </w:rPr>
              <w:t xml:space="preserve"> </w:t>
            </w:r>
            <w:r w:rsidRPr="00543EBD">
              <w:rPr>
                <w:rFonts w:ascii="Calibri Light" w:hAnsi="Calibri Light" w:cs="Calibri Light"/>
                <w:bCs/>
                <w:sz w:val="22"/>
                <w:szCs w:val="22"/>
              </w:rPr>
              <w:t>pudieron</w:t>
            </w:r>
            <w:r>
              <w:rPr>
                <w:rFonts w:ascii="Calibri Light" w:hAnsi="Calibri Light" w:cs="Calibri Light"/>
                <w:bCs/>
                <w:sz w:val="22"/>
                <w:szCs w:val="22"/>
              </w:rPr>
              <w:t xml:space="preserve"> </w:t>
            </w:r>
            <w:r w:rsidRPr="00543EBD">
              <w:rPr>
                <w:rFonts w:ascii="Calibri Light" w:hAnsi="Calibri Light" w:cs="Calibri Light"/>
                <w:bCs/>
                <w:sz w:val="22"/>
                <w:szCs w:val="22"/>
              </w:rPr>
              <w:t>realizar</w:t>
            </w:r>
            <w:r>
              <w:rPr>
                <w:rFonts w:ascii="Calibri Light" w:hAnsi="Calibri Light" w:cs="Calibri Light"/>
                <w:bCs/>
                <w:sz w:val="22"/>
                <w:szCs w:val="22"/>
              </w:rPr>
              <w:t xml:space="preserve"> </w:t>
            </w:r>
            <w:r w:rsidRPr="00543EBD">
              <w:rPr>
                <w:rFonts w:ascii="Calibri Light" w:hAnsi="Calibri Light" w:cs="Calibri Light"/>
                <w:bCs/>
                <w:sz w:val="22"/>
                <w:szCs w:val="22"/>
              </w:rPr>
              <w:t>un</w:t>
            </w:r>
            <w:r>
              <w:rPr>
                <w:rFonts w:ascii="Calibri Light" w:hAnsi="Calibri Light" w:cs="Calibri Light"/>
                <w:bCs/>
                <w:sz w:val="22"/>
                <w:szCs w:val="22"/>
              </w:rPr>
              <w:t xml:space="preserve"> </w:t>
            </w:r>
            <w:r w:rsidRPr="00543EBD">
              <w:rPr>
                <w:rFonts w:ascii="Calibri Light" w:hAnsi="Calibri Light" w:cs="Calibri Light"/>
                <w:bCs/>
                <w:sz w:val="22"/>
                <w:szCs w:val="22"/>
              </w:rPr>
              <w:t>significativo</w:t>
            </w:r>
            <w:r>
              <w:rPr>
                <w:rFonts w:ascii="Calibri Light" w:hAnsi="Calibri Light" w:cs="Calibri Light"/>
                <w:bCs/>
                <w:sz w:val="22"/>
                <w:szCs w:val="22"/>
              </w:rPr>
              <w:t xml:space="preserve"> </w:t>
            </w:r>
            <w:r w:rsidRPr="00543EBD">
              <w:rPr>
                <w:rFonts w:ascii="Calibri Light" w:hAnsi="Calibri Light" w:cs="Calibri Light"/>
                <w:bCs/>
                <w:sz w:val="22"/>
                <w:szCs w:val="22"/>
              </w:rPr>
              <w:t>número</w:t>
            </w:r>
            <w:r>
              <w:rPr>
                <w:rFonts w:ascii="Calibri Light" w:hAnsi="Calibri Light" w:cs="Calibri Light"/>
                <w:bCs/>
                <w:sz w:val="22"/>
                <w:szCs w:val="22"/>
              </w:rPr>
              <w:t xml:space="preserve"> </w:t>
            </w:r>
            <w:r w:rsidRPr="00543EBD">
              <w:rPr>
                <w:rFonts w:ascii="Calibri Light" w:hAnsi="Calibri Light" w:cs="Calibri Light"/>
                <w:bCs/>
                <w:sz w:val="22"/>
                <w:szCs w:val="22"/>
              </w:rPr>
              <w:t>de</w:t>
            </w:r>
            <w:r>
              <w:rPr>
                <w:rFonts w:ascii="Calibri Light" w:hAnsi="Calibri Light" w:cs="Calibri Light"/>
                <w:bCs/>
                <w:sz w:val="22"/>
                <w:szCs w:val="22"/>
              </w:rPr>
              <w:t xml:space="preserve"> </w:t>
            </w:r>
            <w:r w:rsidRPr="00543EBD">
              <w:rPr>
                <w:rFonts w:ascii="Calibri Light" w:hAnsi="Calibri Light" w:cs="Calibri Light"/>
                <w:bCs/>
                <w:sz w:val="22"/>
                <w:szCs w:val="22"/>
              </w:rPr>
              <w:t>representaciones</w:t>
            </w:r>
            <w:r>
              <w:rPr>
                <w:rFonts w:ascii="Calibri Light" w:hAnsi="Calibri Light" w:cs="Calibri Light"/>
                <w:bCs/>
                <w:sz w:val="22"/>
                <w:szCs w:val="22"/>
              </w:rPr>
              <w:t xml:space="preserve"> </w:t>
            </w:r>
            <w:r w:rsidRPr="00543EBD">
              <w:rPr>
                <w:rFonts w:ascii="Calibri Light" w:hAnsi="Calibri Light" w:cs="Calibri Light"/>
                <w:bCs/>
                <w:sz w:val="22"/>
                <w:szCs w:val="22"/>
              </w:rPr>
              <w:t>culturales</w:t>
            </w:r>
            <w:r>
              <w:rPr>
                <w:rFonts w:ascii="Calibri Light" w:hAnsi="Calibri Light" w:cs="Calibri Light"/>
                <w:bCs/>
                <w:sz w:val="22"/>
                <w:szCs w:val="22"/>
              </w:rPr>
              <w:t xml:space="preserve"> </w:t>
            </w:r>
            <w:r w:rsidRPr="00543EBD">
              <w:rPr>
                <w:rFonts w:ascii="Calibri Light" w:hAnsi="Calibri Light" w:cs="Calibri Light"/>
                <w:bCs/>
                <w:sz w:val="22"/>
                <w:szCs w:val="22"/>
              </w:rPr>
              <w:t>de</w:t>
            </w:r>
            <w:r>
              <w:rPr>
                <w:rFonts w:ascii="Calibri Light" w:hAnsi="Calibri Light" w:cs="Calibri Light"/>
                <w:bCs/>
                <w:sz w:val="22"/>
                <w:szCs w:val="22"/>
              </w:rPr>
              <w:t xml:space="preserve"> </w:t>
            </w:r>
            <w:r w:rsidRPr="00543EBD">
              <w:rPr>
                <w:rFonts w:ascii="Calibri Light" w:hAnsi="Calibri Light" w:cs="Calibri Light"/>
                <w:bCs/>
                <w:sz w:val="22"/>
                <w:szCs w:val="22"/>
              </w:rPr>
              <w:t>toda</w:t>
            </w:r>
            <w:r>
              <w:rPr>
                <w:rFonts w:ascii="Calibri Light" w:hAnsi="Calibri Light" w:cs="Calibri Light"/>
                <w:bCs/>
                <w:sz w:val="22"/>
                <w:szCs w:val="22"/>
              </w:rPr>
              <w:t xml:space="preserve"> </w:t>
            </w:r>
            <w:r w:rsidRPr="00543EBD">
              <w:rPr>
                <w:rFonts w:ascii="Calibri Light" w:hAnsi="Calibri Light" w:cs="Calibri Light"/>
                <w:bCs/>
                <w:sz w:val="22"/>
                <w:szCs w:val="22"/>
              </w:rPr>
              <w:t>índole,</w:t>
            </w:r>
            <w:r>
              <w:rPr>
                <w:rFonts w:ascii="Calibri Light" w:hAnsi="Calibri Light" w:cs="Calibri Light"/>
                <w:bCs/>
                <w:sz w:val="22"/>
                <w:szCs w:val="22"/>
              </w:rPr>
              <w:t xml:space="preserve"> </w:t>
            </w:r>
            <w:r w:rsidRPr="00543EBD">
              <w:rPr>
                <w:rFonts w:ascii="Calibri Light" w:hAnsi="Calibri Light" w:cs="Calibri Light"/>
                <w:bCs/>
                <w:sz w:val="22"/>
                <w:szCs w:val="22"/>
              </w:rPr>
              <w:t>estar</w:t>
            </w:r>
            <w:r>
              <w:rPr>
                <w:rFonts w:ascii="Calibri Light" w:hAnsi="Calibri Light" w:cs="Calibri Light"/>
                <w:bCs/>
                <w:sz w:val="22"/>
                <w:szCs w:val="22"/>
              </w:rPr>
              <w:t xml:space="preserve"> </w:t>
            </w:r>
            <w:r w:rsidRPr="00543EBD">
              <w:rPr>
                <w:rFonts w:ascii="Calibri Light" w:hAnsi="Calibri Light" w:cs="Calibri Light"/>
                <w:bCs/>
                <w:sz w:val="22"/>
                <w:szCs w:val="22"/>
              </w:rPr>
              <w:t>asociado</w:t>
            </w:r>
            <w:r>
              <w:rPr>
                <w:rFonts w:ascii="Calibri Light" w:hAnsi="Calibri Light" w:cs="Calibri Light"/>
                <w:bCs/>
                <w:sz w:val="22"/>
                <w:szCs w:val="22"/>
              </w:rPr>
              <w:t xml:space="preserve"> </w:t>
            </w:r>
            <w:r w:rsidRPr="00543EBD">
              <w:rPr>
                <w:rFonts w:ascii="Calibri Light" w:hAnsi="Calibri Light" w:cs="Calibri Light"/>
                <w:bCs/>
                <w:sz w:val="22"/>
                <w:szCs w:val="22"/>
              </w:rPr>
              <w:t>a</w:t>
            </w:r>
            <w:r>
              <w:rPr>
                <w:rFonts w:ascii="Calibri Light" w:hAnsi="Calibri Light" w:cs="Calibri Light"/>
                <w:bCs/>
                <w:sz w:val="22"/>
                <w:szCs w:val="22"/>
              </w:rPr>
              <w:t xml:space="preserve"> </w:t>
            </w:r>
            <w:r w:rsidRPr="00543EBD">
              <w:rPr>
                <w:rFonts w:ascii="Calibri Light" w:hAnsi="Calibri Light" w:cs="Calibri Light"/>
                <w:bCs/>
                <w:sz w:val="22"/>
                <w:szCs w:val="22"/>
              </w:rPr>
              <w:t>eventos</w:t>
            </w:r>
            <w:r>
              <w:rPr>
                <w:rFonts w:ascii="Calibri Light" w:hAnsi="Calibri Light" w:cs="Calibri Light"/>
                <w:bCs/>
                <w:sz w:val="22"/>
                <w:szCs w:val="22"/>
              </w:rPr>
              <w:t xml:space="preserve"> </w:t>
            </w:r>
            <w:r w:rsidRPr="00543EBD">
              <w:rPr>
                <w:rFonts w:ascii="Calibri Light" w:hAnsi="Calibri Light" w:cs="Calibri Light"/>
                <w:bCs/>
                <w:sz w:val="22"/>
                <w:szCs w:val="22"/>
              </w:rPr>
              <w:t>de</w:t>
            </w:r>
            <w:r>
              <w:rPr>
                <w:rFonts w:ascii="Calibri Light" w:hAnsi="Calibri Light" w:cs="Calibri Light"/>
                <w:bCs/>
                <w:sz w:val="22"/>
                <w:szCs w:val="22"/>
              </w:rPr>
              <w:t xml:space="preserve"> </w:t>
            </w:r>
            <w:r w:rsidRPr="00543EBD">
              <w:rPr>
                <w:rFonts w:ascii="Calibri Light" w:hAnsi="Calibri Light" w:cs="Calibri Light"/>
                <w:bCs/>
                <w:sz w:val="22"/>
                <w:szCs w:val="22"/>
              </w:rPr>
              <w:t>gran</w:t>
            </w:r>
            <w:r>
              <w:rPr>
                <w:rFonts w:ascii="Calibri Light" w:hAnsi="Calibri Light" w:cs="Calibri Light"/>
                <w:bCs/>
                <w:sz w:val="22"/>
                <w:szCs w:val="22"/>
              </w:rPr>
              <w:t xml:space="preserve"> </w:t>
            </w:r>
            <w:r w:rsidRPr="00543EBD">
              <w:rPr>
                <w:rFonts w:ascii="Calibri Light" w:hAnsi="Calibri Light" w:cs="Calibri Light"/>
                <w:bCs/>
                <w:sz w:val="22"/>
                <w:szCs w:val="22"/>
              </w:rPr>
              <w:t>relevancia</w:t>
            </w:r>
            <w:r>
              <w:rPr>
                <w:rFonts w:ascii="Calibri Light" w:hAnsi="Calibri Light" w:cs="Calibri Light"/>
                <w:bCs/>
                <w:sz w:val="22"/>
                <w:szCs w:val="22"/>
              </w:rPr>
              <w:t xml:space="preserve"> </w:t>
            </w:r>
            <w:r w:rsidRPr="00543EBD">
              <w:rPr>
                <w:rFonts w:ascii="Calibri Light" w:hAnsi="Calibri Light" w:cs="Calibri Light"/>
                <w:bCs/>
                <w:sz w:val="22"/>
                <w:szCs w:val="22"/>
              </w:rPr>
              <w:t>en</w:t>
            </w:r>
            <w:r>
              <w:rPr>
                <w:rFonts w:ascii="Calibri Light" w:hAnsi="Calibri Light" w:cs="Calibri Light"/>
                <w:bCs/>
                <w:sz w:val="22"/>
                <w:szCs w:val="22"/>
              </w:rPr>
              <w:t xml:space="preserve"> </w:t>
            </w:r>
            <w:r w:rsidRPr="00543EBD">
              <w:rPr>
                <w:rFonts w:ascii="Calibri Light" w:hAnsi="Calibri Light" w:cs="Calibri Light"/>
                <w:bCs/>
                <w:sz w:val="22"/>
                <w:szCs w:val="22"/>
              </w:rPr>
              <w:t>la</w:t>
            </w:r>
            <w:r>
              <w:rPr>
                <w:rFonts w:ascii="Calibri Light" w:hAnsi="Calibri Light" w:cs="Calibri Light"/>
                <w:bCs/>
                <w:sz w:val="22"/>
                <w:szCs w:val="22"/>
              </w:rPr>
              <w:t xml:space="preserve"> </w:t>
            </w:r>
            <w:r w:rsidRPr="00543EBD">
              <w:rPr>
                <w:rFonts w:ascii="Calibri Light" w:hAnsi="Calibri Light" w:cs="Calibri Light"/>
                <w:bCs/>
                <w:sz w:val="22"/>
                <w:szCs w:val="22"/>
              </w:rPr>
              <w:t>cultura</w:t>
            </w:r>
            <w:r>
              <w:rPr>
                <w:rFonts w:ascii="Calibri Light" w:hAnsi="Calibri Light" w:cs="Calibri Light"/>
                <w:bCs/>
                <w:sz w:val="22"/>
                <w:szCs w:val="22"/>
              </w:rPr>
              <w:t xml:space="preserve"> </w:t>
            </w:r>
            <w:r w:rsidRPr="00543EBD">
              <w:rPr>
                <w:rFonts w:ascii="Calibri Light" w:hAnsi="Calibri Light" w:cs="Calibri Light"/>
                <w:bCs/>
                <w:sz w:val="22"/>
                <w:szCs w:val="22"/>
              </w:rPr>
              <w:t>de</w:t>
            </w:r>
            <w:r>
              <w:rPr>
                <w:rFonts w:ascii="Calibri Light" w:hAnsi="Calibri Light" w:cs="Calibri Light"/>
                <w:bCs/>
                <w:sz w:val="22"/>
                <w:szCs w:val="22"/>
              </w:rPr>
              <w:t xml:space="preserve"> </w:t>
            </w:r>
            <w:r w:rsidRPr="00543EBD">
              <w:rPr>
                <w:rFonts w:ascii="Calibri Light" w:hAnsi="Calibri Light" w:cs="Calibri Light"/>
                <w:bCs/>
                <w:sz w:val="22"/>
                <w:szCs w:val="22"/>
              </w:rPr>
              <w:t>la</w:t>
            </w:r>
            <w:r>
              <w:rPr>
                <w:rFonts w:ascii="Calibri Light" w:hAnsi="Calibri Light" w:cs="Calibri Light"/>
                <w:bCs/>
                <w:sz w:val="22"/>
                <w:szCs w:val="22"/>
              </w:rPr>
              <w:t xml:space="preserve"> </w:t>
            </w:r>
            <w:r w:rsidRPr="00543EBD">
              <w:rPr>
                <w:rFonts w:ascii="Calibri Light" w:hAnsi="Calibri Light" w:cs="Calibri Light"/>
                <w:bCs/>
                <w:sz w:val="22"/>
                <w:szCs w:val="22"/>
              </w:rPr>
              <w:t>ciudad</w:t>
            </w:r>
            <w:r>
              <w:rPr>
                <w:rFonts w:ascii="Calibri Light" w:hAnsi="Calibri Light" w:cs="Calibri Light"/>
                <w:bCs/>
                <w:sz w:val="22"/>
                <w:szCs w:val="22"/>
              </w:rPr>
              <w:t xml:space="preserve">, </w:t>
            </w:r>
            <w:r w:rsidRPr="00543EBD">
              <w:rPr>
                <w:rFonts w:ascii="Calibri Light" w:hAnsi="Calibri Light" w:cs="Calibri Light"/>
                <w:bCs/>
                <w:sz w:val="22"/>
                <w:szCs w:val="22"/>
              </w:rPr>
              <w:t>el</w:t>
            </w:r>
            <w:r>
              <w:rPr>
                <w:rFonts w:ascii="Calibri Light" w:hAnsi="Calibri Light" w:cs="Calibri Light"/>
                <w:bCs/>
                <w:sz w:val="22"/>
                <w:szCs w:val="22"/>
              </w:rPr>
              <w:t xml:space="preserve"> </w:t>
            </w:r>
            <w:r w:rsidRPr="00543EBD">
              <w:rPr>
                <w:rFonts w:ascii="Calibri Light" w:hAnsi="Calibri Light" w:cs="Calibri Light"/>
                <w:bCs/>
                <w:sz w:val="22"/>
                <w:szCs w:val="22"/>
              </w:rPr>
              <w:t>Teatro</w:t>
            </w:r>
            <w:r>
              <w:rPr>
                <w:rFonts w:ascii="Calibri Light" w:hAnsi="Calibri Light" w:cs="Calibri Light"/>
                <w:bCs/>
                <w:sz w:val="22"/>
                <w:szCs w:val="22"/>
              </w:rPr>
              <w:t xml:space="preserve"> </w:t>
            </w:r>
            <w:r w:rsidRPr="00543EBD">
              <w:rPr>
                <w:rFonts w:ascii="Calibri Light" w:hAnsi="Calibri Light" w:cs="Calibri Light"/>
                <w:bCs/>
                <w:sz w:val="22"/>
                <w:szCs w:val="22"/>
              </w:rPr>
              <w:t>Amira</w:t>
            </w:r>
            <w:r>
              <w:rPr>
                <w:rFonts w:ascii="Calibri Light" w:hAnsi="Calibri Light" w:cs="Calibri Light"/>
                <w:bCs/>
                <w:sz w:val="22"/>
                <w:szCs w:val="22"/>
              </w:rPr>
              <w:t xml:space="preserve"> </w:t>
            </w:r>
            <w:r w:rsidRPr="00543EBD">
              <w:rPr>
                <w:rFonts w:ascii="Calibri Light" w:hAnsi="Calibri Light" w:cs="Calibri Light"/>
                <w:bCs/>
                <w:sz w:val="22"/>
                <w:szCs w:val="22"/>
              </w:rPr>
              <w:t>de</w:t>
            </w:r>
            <w:r>
              <w:rPr>
                <w:rFonts w:ascii="Calibri Light" w:hAnsi="Calibri Light" w:cs="Calibri Light"/>
                <w:bCs/>
                <w:sz w:val="22"/>
                <w:szCs w:val="22"/>
              </w:rPr>
              <w:t xml:space="preserve"> </w:t>
            </w:r>
            <w:r w:rsidRPr="00543EBD">
              <w:rPr>
                <w:rFonts w:ascii="Calibri Light" w:hAnsi="Calibri Light" w:cs="Calibri Light"/>
                <w:bCs/>
                <w:sz w:val="22"/>
                <w:szCs w:val="22"/>
              </w:rPr>
              <w:t>la</w:t>
            </w:r>
            <w:r>
              <w:rPr>
                <w:rFonts w:ascii="Calibri Light" w:hAnsi="Calibri Light" w:cs="Calibri Light"/>
                <w:bCs/>
                <w:sz w:val="22"/>
                <w:szCs w:val="22"/>
              </w:rPr>
              <w:t xml:space="preserve"> </w:t>
            </w:r>
            <w:r w:rsidRPr="00543EBD">
              <w:rPr>
                <w:rFonts w:ascii="Calibri Light" w:hAnsi="Calibri Light" w:cs="Calibri Light"/>
                <w:bCs/>
                <w:sz w:val="22"/>
                <w:szCs w:val="22"/>
              </w:rPr>
              <w:t>Rosa</w:t>
            </w:r>
            <w:r>
              <w:rPr>
                <w:rFonts w:ascii="Calibri Light" w:hAnsi="Calibri Light" w:cs="Calibri Light"/>
                <w:bCs/>
                <w:sz w:val="22"/>
                <w:szCs w:val="22"/>
              </w:rPr>
              <w:t xml:space="preserve"> </w:t>
            </w:r>
            <w:r w:rsidRPr="00543EBD">
              <w:rPr>
                <w:rFonts w:ascii="Calibri Light" w:hAnsi="Calibri Light" w:cs="Calibri Light"/>
                <w:bCs/>
                <w:sz w:val="22"/>
                <w:szCs w:val="22"/>
              </w:rPr>
              <w:t>representa</w:t>
            </w:r>
            <w:r>
              <w:rPr>
                <w:rFonts w:ascii="Calibri Light" w:hAnsi="Calibri Light" w:cs="Calibri Light"/>
                <w:bCs/>
                <w:sz w:val="22"/>
                <w:szCs w:val="22"/>
              </w:rPr>
              <w:t xml:space="preserve"> </w:t>
            </w:r>
            <w:r w:rsidRPr="00543EBD">
              <w:rPr>
                <w:rFonts w:ascii="Calibri Light" w:hAnsi="Calibri Light" w:cs="Calibri Light"/>
                <w:bCs/>
                <w:sz w:val="22"/>
                <w:szCs w:val="22"/>
              </w:rPr>
              <w:t>un</w:t>
            </w:r>
            <w:r>
              <w:rPr>
                <w:rFonts w:ascii="Calibri Light" w:hAnsi="Calibri Light" w:cs="Calibri Light"/>
                <w:bCs/>
                <w:sz w:val="22"/>
                <w:szCs w:val="22"/>
              </w:rPr>
              <w:t xml:space="preserve"> </w:t>
            </w:r>
            <w:r w:rsidRPr="00543EBD">
              <w:rPr>
                <w:rFonts w:ascii="Calibri Light" w:hAnsi="Calibri Light" w:cs="Calibri Light"/>
                <w:bCs/>
                <w:sz w:val="22"/>
                <w:szCs w:val="22"/>
              </w:rPr>
              <w:t>hito</w:t>
            </w:r>
            <w:r>
              <w:rPr>
                <w:rFonts w:ascii="Calibri Light" w:hAnsi="Calibri Light" w:cs="Calibri Light"/>
                <w:bCs/>
                <w:sz w:val="22"/>
                <w:szCs w:val="22"/>
              </w:rPr>
              <w:t xml:space="preserve"> </w:t>
            </w:r>
            <w:r w:rsidRPr="00543EBD">
              <w:rPr>
                <w:rFonts w:ascii="Calibri Light" w:hAnsi="Calibri Light" w:cs="Calibri Light"/>
                <w:bCs/>
                <w:sz w:val="22"/>
                <w:szCs w:val="22"/>
              </w:rPr>
              <w:t>y</w:t>
            </w:r>
            <w:r>
              <w:rPr>
                <w:rFonts w:ascii="Calibri Light" w:hAnsi="Calibri Light" w:cs="Calibri Light"/>
                <w:bCs/>
                <w:sz w:val="22"/>
                <w:szCs w:val="22"/>
              </w:rPr>
              <w:t xml:space="preserve"> </w:t>
            </w:r>
            <w:r w:rsidRPr="00543EBD">
              <w:rPr>
                <w:rFonts w:ascii="Calibri Light" w:hAnsi="Calibri Light" w:cs="Calibri Light"/>
                <w:bCs/>
                <w:sz w:val="22"/>
                <w:szCs w:val="22"/>
              </w:rPr>
              <w:t>lugar</w:t>
            </w:r>
            <w:r>
              <w:rPr>
                <w:rFonts w:ascii="Calibri Light" w:hAnsi="Calibri Light" w:cs="Calibri Light"/>
                <w:bCs/>
                <w:sz w:val="22"/>
                <w:szCs w:val="22"/>
              </w:rPr>
              <w:t xml:space="preserve"> </w:t>
            </w:r>
            <w:r w:rsidRPr="00543EBD">
              <w:rPr>
                <w:rFonts w:ascii="Calibri Light" w:hAnsi="Calibri Light" w:cs="Calibri Light"/>
                <w:bCs/>
                <w:sz w:val="22"/>
                <w:szCs w:val="22"/>
              </w:rPr>
              <w:t>de</w:t>
            </w:r>
            <w:r>
              <w:rPr>
                <w:rFonts w:ascii="Calibri Light" w:hAnsi="Calibri Light" w:cs="Calibri Light"/>
                <w:bCs/>
                <w:sz w:val="22"/>
                <w:szCs w:val="22"/>
              </w:rPr>
              <w:t xml:space="preserve"> </w:t>
            </w:r>
            <w:r w:rsidRPr="00543EBD">
              <w:rPr>
                <w:rFonts w:ascii="Calibri Light" w:hAnsi="Calibri Light" w:cs="Calibri Light"/>
                <w:bCs/>
                <w:sz w:val="22"/>
                <w:szCs w:val="22"/>
              </w:rPr>
              <w:t>encuentro</w:t>
            </w:r>
            <w:r>
              <w:rPr>
                <w:rFonts w:ascii="Calibri Light" w:hAnsi="Calibri Light" w:cs="Calibri Light"/>
                <w:bCs/>
                <w:sz w:val="22"/>
                <w:szCs w:val="22"/>
              </w:rPr>
              <w:t xml:space="preserve"> </w:t>
            </w:r>
            <w:r w:rsidRPr="00543EBD">
              <w:rPr>
                <w:rFonts w:ascii="Calibri Light" w:hAnsi="Calibri Light" w:cs="Calibri Light"/>
                <w:bCs/>
                <w:sz w:val="22"/>
                <w:szCs w:val="22"/>
              </w:rPr>
              <w:t>cultural</w:t>
            </w:r>
            <w:r>
              <w:rPr>
                <w:rFonts w:ascii="Calibri Light" w:hAnsi="Calibri Light" w:cs="Calibri Light"/>
                <w:bCs/>
                <w:sz w:val="22"/>
                <w:szCs w:val="22"/>
              </w:rPr>
              <w:t xml:space="preserve"> </w:t>
            </w:r>
            <w:r w:rsidRPr="00543EBD">
              <w:rPr>
                <w:rFonts w:ascii="Calibri Light" w:hAnsi="Calibri Light" w:cs="Calibri Light"/>
                <w:bCs/>
                <w:sz w:val="22"/>
                <w:szCs w:val="22"/>
              </w:rPr>
              <w:t>del</w:t>
            </w:r>
            <w:r>
              <w:rPr>
                <w:rFonts w:ascii="Calibri Light" w:hAnsi="Calibri Light" w:cs="Calibri Light"/>
                <w:bCs/>
                <w:sz w:val="22"/>
                <w:szCs w:val="22"/>
              </w:rPr>
              <w:t xml:space="preserve"> </w:t>
            </w:r>
            <w:r w:rsidRPr="00543EBD">
              <w:rPr>
                <w:rFonts w:ascii="Calibri Light" w:hAnsi="Calibri Light" w:cs="Calibri Light"/>
                <w:bCs/>
                <w:sz w:val="22"/>
                <w:szCs w:val="22"/>
              </w:rPr>
              <w:t>más</w:t>
            </w:r>
            <w:r>
              <w:rPr>
                <w:rFonts w:ascii="Calibri Light" w:hAnsi="Calibri Light" w:cs="Calibri Light"/>
                <w:bCs/>
                <w:sz w:val="22"/>
                <w:szCs w:val="22"/>
              </w:rPr>
              <w:t xml:space="preserve"> </w:t>
            </w:r>
            <w:r w:rsidRPr="00543EBD">
              <w:rPr>
                <w:rFonts w:ascii="Calibri Light" w:hAnsi="Calibri Light" w:cs="Calibri Light"/>
                <w:bCs/>
                <w:sz w:val="22"/>
                <w:szCs w:val="22"/>
              </w:rPr>
              <w:t>alto</w:t>
            </w:r>
            <w:r>
              <w:rPr>
                <w:rFonts w:ascii="Calibri Light" w:hAnsi="Calibri Light" w:cs="Calibri Light"/>
                <w:bCs/>
                <w:sz w:val="22"/>
                <w:szCs w:val="22"/>
              </w:rPr>
              <w:t xml:space="preserve"> </w:t>
            </w:r>
            <w:r w:rsidRPr="00543EBD">
              <w:rPr>
                <w:rFonts w:ascii="Calibri Light" w:hAnsi="Calibri Light" w:cs="Calibri Light"/>
                <w:bCs/>
                <w:sz w:val="22"/>
                <w:szCs w:val="22"/>
              </w:rPr>
              <w:t>nivel</w:t>
            </w:r>
            <w:r>
              <w:rPr>
                <w:rFonts w:ascii="Calibri Light" w:hAnsi="Calibri Light" w:cs="Calibri Light"/>
                <w:bCs/>
                <w:sz w:val="22"/>
                <w:szCs w:val="22"/>
              </w:rPr>
              <w:t xml:space="preserve"> </w:t>
            </w:r>
            <w:r w:rsidRPr="00543EBD">
              <w:rPr>
                <w:rFonts w:ascii="Calibri Light" w:hAnsi="Calibri Light" w:cs="Calibri Light"/>
                <w:bCs/>
                <w:sz w:val="22"/>
                <w:szCs w:val="22"/>
              </w:rPr>
              <w:t>en</w:t>
            </w:r>
            <w:r>
              <w:rPr>
                <w:rFonts w:ascii="Calibri Light" w:hAnsi="Calibri Light" w:cs="Calibri Light"/>
                <w:bCs/>
                <w:sz w:val="22"/>
                <w:szCs w:val="22"/>
              </w:rPr>
              <w:t xml:space="preserve"> </w:t>
            </w:r>
            <w:r w:rsidRPr="00543EBD">
              <w:rPr>
                <w:rFonts w:ascii="Calibri Light" w:hAnsi="Calibri Light" w:cs="Calibri Light"/>
                <w:bCs/>
                <w:sz w:val="22"/>
                <w:szCs w:val="22"/>
              </w:rPr>
              <w:t>la</w:t>
            </w:r>
            <w:r>
              <w:rPr>
                <w:rFonts w:ascii="Calibri Light" w:hAnsi="Calibri Light" w:cs="Calibri Light"/>
                <w:bCs/>
                <w:sz w:val="22"/>
                <w:szCs w:val="22"/>
              </w:rPr>
              <w:t xml:space="preserve"> </w:t>
            </w:r>
            <w:r w:rsidRPr="00543EBD">
              <w:rPr>
                <w:rFonts w:ascii="Calibri Light" w:hAnsi="Calibri Light" w:cs="Calibri Light"/>
                <w:bCs/>
                <w:sz w:val="22"/>
                <w:szCs w:val="22"/>
              </w:rPr>
              <w:t>ciudad</w:t>
            </w:r>
            <w:r>
              <w:rPr>
                <w:rFonts w:ascii="Calibri Light" w:hAnsi="Calibri Light" w:cs="Calibri Light"/>
                <w:bCs/>
                <w:sz w:val="22"/>
                <w:szCs w:val="22"/>
              </w:rPr>
              <w:t xml:space="preserve"> </w:t>
            </w:r>
            <w:r w:rsidRPr="00543EBD">
              <w:rPr>
                <w:rFonts w:ascii="Calibri Light" w:hAnsi="Calibri Light" w:cs="Calibri Light"/>
                <w:bCs/>
                <w:sz w:val="22"/>
                <w:szCs w:val="22"/>
              </w:rPr>
              <w:t>y</w:t>
            </w:r>
            <w:r>
              <w:rPr>
                <w:rFonts w:ascii="Calibri Light" w:hAnsi="Calibri Light" w:cs="Calibri Light"/>
                <w:bCs/>
                <w:sz w:val="22"/>
                <w:szCs w:val="22"/>
              </w:rPr>
              <w:t xml:space="preserve"> </w:t>
            </w:r>
            <w:r w:rsidRPr="00543EBD">
              <w:rPr>
                <w:rFonts w:ascii="Calibri Light" w:hAnsi="Calibri Light" w:cs="Calibri Light"/>
                <w:bCs/>
                <w:sz w:val="22"/>
                <w:szCs w:val="22"/>
              </w:rPr>
              <w:t>región</w:t>
            </w:r>
            <w:r>
              <w:rPr>
                <w:rFonts w:ascii="Calibri Light" w:hAnsi="Calibri Light" w:cs="Calibri Light"/>
                <w:bCs/>
                <w:sz w:val="22"/>
                <w:szCs w:val="22"/>
              </w:rPr>
              <w:t xml:space="preserve"> </w:t>
            </w:r>
            <w:r w:rsidRPr="00543EBD">
              <w:rPr>
                <w:rFonts w:ascii="Calibri Light" w:hAnsi="Calibri Light" w:cs="Calibri Light"/>
                <w:bCs/>
                <w:sz w:val="22"/>
                <w:szCs w:val="22"/>
              </w:rPr>
              <w:t>con</w:t>
            </w:r>
            <w:r>
              <w:rPr>
                <w:rFonts w:ascii="Calibri Light" w:hAnsi="Calibri Light" w:cs="Calibri Light"/>
                <w:bCs/>
                <w:sz w:val="22"/>
                <w:szCs w:val="22"/>
              </w:rPr>
              <w:t xml:space="preserve"> </w:t>
            </w:r>
            <w:r w:rsidRPr="00543EBD">
              <w:rPr>
                <w:rFonts w:ascii="Calibri Light" w:hAnsi="Calibri Light" w:cs="Calibri Light"/>
                <w:bCs/>
                <w:sz w:val="22"/>
                <w:szCs w:val="22"/>
              </w:rPr>
              <w:t>una</w:t>
            </w:r>
            <w:r>
              <w:rPr>
                <w:rFonts w:ascii="Calibri Light" w:hAnsi="Calibri Light" w:cs="Calibri Light"/>
                <w:bCs/>
                <w:sz w:val="22"/>
                <w:szCs w:val="22"/>
              </w:rPr>
              <w:t xml:space="preserve"> </w:t>
            </w:r>
            <w:r w:rsidRPr="00543EBD">
              <w:rPr>
                <w:rFonts w:ascii="Calibri Light" w:hAnsi="Calibri Light" w:cs="Calibri Light"/>
                <w:bCs/>
                <w:sz w:val="22"/>
                <w:szCs w:val="22"/>
              </w:rPr>
              <w:t>alta</w:t>
            </w:r>
            <w:r>
              <w:rPr>
                <w:rFonts w:ascii="Calibri Light" w:hAnsi="Calibri Light" w:cs="Calibri Light"/>
                <w:bCs/>
                <w:sz w:val="22"/>
                <w:szCs w:val="22"/>
              </w:rPr>
              <w:t xml:space="preserve"> </w:t>
            </w:r>
            <w:r w:rsidRPr="00543EBD">
              <w:rPr>
                <w:rFonts w:ascii="Calibri Light" w:hAnsi="Calibri Light" w:cs="Calibri Light"/>
                <w:bCs/>
                <w:sz w:val="22"/>
                <w:szCs w:val="22"/>
              </w:rPr>
              <w:t>estimación,</w:t>
            </w:r>
            <w:r>
              <w:rPr>
                <w:rFonts w:ascii="Calibri Light" w:hAnsi="Calibri Light" w:cs="Calibri Light"/>
                <w:bCs/>
                <w:sz w:val="22"/>
                <w:szCs w:val="22"/>
              </w:rPr>
              <w:t xml:space="preserve"> </w:t>
            </w:r>
            <w:r w:rsidRPr="00543EBD">
              <w:rPr>
                <w:rFonts w:ascii="Calibri Light" w:hAnsi="Calibri Light" w:cs="Calibri Light"/>
                <w:bCs/>
                <w:sz w:val="22"/>
                <w:szCs w:val="22"/>
              </w:rPr>
              <w:t>reconocimiento</w:t>
            </w:r>
            <w:r>
              <w:rPr>
                <w:rFonts w:ascii="Calibri Light" w:hAnsi="Calibri Light" w:cs="Calibri Light"/>
                <w:bCs/>
                <w:sz w:val="22"/>
                <w:szCs w:val="22"/>
              </w:rPr>
              <w:t xml:space="preserve"> </w:t>
            </w:r>
            <w:r w:rsidRPr="00543EBD">
              <w:rPr>
                <w:rFonts w:ascii="Calibri Light" w:hAnsi="Calibri Light" w:cs="Calibri Light"/>
                <w:bCs/>
                <w:sz w:val="22"/>
                <w:szCs w:val="22"/>
              </w:rPr>
              <w:t>y</w:t>
            </w:r>
            <w:r>
              <w:rPr>
                <w:rFonts w:ascii="Calibri Light" w:hAnsi="Calibri Light" w:cs="Calibri Light"/>
                <w:bCs/>
                <w:sz w:val="22"/>
                <w:szCs w:val="22"/>
              </w:rPr>
              <w:t xml:space="preserve"> </w:t>
            </w:r>
            <w:r w:rsidRPr="00543EBD">
              <w:rPr>
                <w:rFonts w:ascii="Calibri Light" w:hAnsi="Calibri Light" w:cs="Calibri Light"/>
                <w:bCs/>
                <w:sz w:val="22"/>
                <w:szCs w:val="22"/>
              </w:rPr>
              <w:t>apropiación</w:t>
            </w:r>
            <w:r>
              <w:rPr>
                <w:rFonts w:ascii="Calibri Light" w:hAnsi="Calibri Light" w:cs="Calibri Light"/>
                <w:bCs/>
                <w:sz w:val="22"/>
                <w:szCs w:val="22"/>
              </w:rPr>
              <w:t xml:space="preserve"> </w:t>
            </w:r>
            <w:r w:rsidRPr="00543EBD">
              <w:rPr>
                <w:rFonts w:ascii="Calibri Light" w:hAnsi="Calibri Light" w:cs="Calibri Light"/>
                <w:bCs/>
                <w:sz w:val="22"/>
                <w:szCs w:val="22"/>
              </w:rPr>
              <w:t>por</w:t>
            </w:r>
            <w:r>
              <w:rPr>
                <w:rFonts w:ascii="Calibri Light" w:hAnsi="Calibri Light" w:cs="Calibri Light"/>
                <w:bCs/>
                <w:sz w:val="22"/>
                <w:szCs w:val="22"/>
              </w:rPr>
              <w:t xml:space="preserve"> </w:t>
            </w:r>
            <w:r w:rsidRPr="00543EBD">
              <w:rPr>
                <w:rFonts w:ascii="Calibri Light" w:hAnsi="Calibri Light" w:cs="Calibri Light"/>
                <w:bCs/>
                <w:sz w:val="22"/>
                <w:szCs w:val="22"/>
              </w:rPr>
              <w:t>la</w:t>
            </w:r>
            <w:r>
              <w:rPr>
                <w:rFonts w:ascii="Calibri Light" w:hAnsi="Calibri Light" w:cs="Calibri Light"/>
                <w:bCs/>
                <w:sz w:val="22"/>
                <w:szCs w:val="22"/>
              </w:rPr>
              <w:t xml:space="preserve"> </w:t>
            </w:r>
            <w:r w:rsidRPr="00543EBD">
              <w:rPr>
                <w:rFonts w:ascii="Calibri Light" w:hAnsi="Calibri Light" w:cs="Calibri Light"/>
                <w:bCs/>
                <w:sz w:val="22"/>
                <w:szCs w:val="22"/>
              </w:rPr>
              <w:t>ciudadanía</w:t>
            </w:r>
            <w:r>
              <w:rPr>
                <w:rFonts w:ascii="Calibri Light" w:hAnsi="Calibri Light" w:cs="Calibri Light"/>
                <w:bCs/>
                <w:sz w:val="22"/>
                <w:szCs w:val="22"/>
              </w:rPr>
              <w:t xml:space="preserve"> </w:t>
            </w:r>
            <w:r w:rsidRPr="00543EBD">
              <w:rPr>
                <w:rFonts w:ascii="Calibri Light" w:hAnsi="Calibri Light" w:cs="Calibri Light"/>
                <w:bCs/>
                <w:sz w:val="22"/>
                <w:szCs w:val="22"/>
              </w:rPr>
              <w:t>en</w:t>
            </w:r>
            <w:r>
              <w:rPr>
                <w:rFonts w:ascii="Calibri Light" w:hAnsi="Calibri Light" w:cs="Calibri Light"/>
                <w:bCs/>
                <w:sz w:val="22"/>
                <w:szCs w:val="22"/>
              </w:rPr>
              <w:t xml:space="preserve"> </w:t>
            </w:r>
            <w:r w:rsidRPr="00543EBD">
              <w:rPr>
                <w:rFonts w:ascii="Calibri Light" w:hAnsi="Calibri Light" w:cs="Calibri Light"/>
                <w:bCs/>
                <w:sz w:val="22"/>
                <w:szCs w:val="22"/>
              </w:rPr>
              <w:t>general</w:t>
            </w:r>
            <w:r>
              <w:rPr>
                <w:rFonts w:ascii="Calibri Light" w:hAnsi="Calibri Light" w:cs="Calibri Light"/>
                <w:bCs/>
                <w:sz w:val="22"/>
                <w:szCs w:val="22"/>
              </w:rPr>
              <w:t xml:space="preserve"> </w:t>
            </w:r>
            <w:r w:rsidRPr="00543EBD">
              <w:rPr>
                <w:rFonts w:ascii="Calibri Light" w:hAnsi="Calibri Light" w:cs="Calibri Light"/>
                <w:bCs/>
                <w:sz w:val="22"/>
                <w:szCs w:val="22"/>
              </w:rPr>
              <w:t>y</w:t>
            </w:r>
            <w:r>
              <w:rPr>
                <w:rFonts w:ascii="Calibri Light" w:hAnsi="Calibri Light" w:cs="Calibri Light"/>
                <w:bCs/>
                <w:sz w:val="22"/>
                <w:szCs w:val="22"/>
              </w:rPr>
              <w:t xml:space="preserve"> </w:t>
            </w:r>
            <w:r w:rsidRPr="00543EBD">
              <w:rPr>
                <w:rFonts w:ascii="Calibri Light" w:hAnsi="Calibri Light" w:cs="Calibri Light"/>
                <w:bCs/>
                <w:sz w:val="22"/>
                <w:szCs w:val="22"/>
              </w:rPr>
              <w:t>de</w:t>
            </w:r>
            <w:r>
              <w:rPr>
                <w:rFonts w:ascii="Calibri Light" w:hAnsi="Calibri Light" w:cs="Calibri Light"/>
                <w:bCs/>
                <w:sz w:val="22"/>
                <w:szCs w:val="22"/>
              </w:rPr>
              <w:t xml:space="preserve"> </w:t>
            </w:r>
            <w:r w:rsidRPr="00543EBD">
              <w:rPr>
                <w:rFonts w:ascii="Calibri Light" w:hAnsi="Calibri Light" w:cs="Calibri Light"/>
                <w:bCs/>
                <w:sz w:val="22"/>
                <w:szCs w:val="22"/>
              </w:rPr>
              <w:t>los</w:t>
            </w:r>
            <w:r>
              <w:rPr>
                <w:rFonts w:ascii="Calibri Light" w:hAnsi="Calibri Light" w:cs="Calibri Light"/>
                <w:bCs/>
                <w:sz w:val="22"/>
                <w:szCs w:val="22"/>
              </w:rPr>
              <w:t xml:space="preserve"> </w:t>
            </w:r>
            <w:r w:rsidRPr="00543EBD">
              <w:rPr>
                <w:rFonts w:ascii="Calibri Light" w:hAnsi="Calibri Light" w:cs="Calibri Light"/>
                <w:bCs/>
                <w:sz w:val="22"/>
                <w:szCs w:val="22"/>
              </w:rPr>
              <w:t>más</w:t>
            </w:r>
            <w:r>
              <w:rPr>
                <w:rFonts w:ascii="Calibri Light" w:hAnsi="Calibri Light" w:cs="Calibri Light"/>
                <w:bCs/>
                <w:sz w:val="22"/>
                <w:szCs w:val="22"/>
              </w:rPr>
              <w:t xml:space="preserve"> </w:t>
            </w:r>
            <w:r w:rsidRPr="00543EBD">
              <w:rPr>
                <w:rFonts w:ascii="Calibri Light" w:hAnsi="Calibri Light" w:cs="Calibri Light"/>
                <w:bCs/>
                <w:sz w:val="22"/>
                <w:szCs w:val="22"/>
              </w:rPr>
              <w:t>importantes</w:t>
            </w:r>
            <w:r>
              <w:rPr>
                <w:rFonts w:ascii="Calibri Light" w:hAnsi="Calibri Light" w:cs="Calibri Light"/>
                <w:bCs/>
                <w:sz w:val="22"/>
                <w:szCs w:val="22"/>
              </w:rPr>
              <w:t xml:space="preserve"> </w:t>
            </w:r>
            <w:r w:rsidRPr="00543EBD">
              <w:rPr>
                <w:rFonts w:ascii="Calibri Light" w:hAnsi="Calibri Light" w:cs="Calibri Light"/>
                <w:bCs/>
                <w:sz w:val="22"/>
                <w:szCs w:val="22"/>
              </w:rPr>
              <w:t>instituciones,</w:t>
            </w:r>
            <w:r>
              <w:rPr>
                <w:rFonts w:ascii="Calibri Light" w:hAnsi="Calibri Light" w:cs="Calibri Light"/>
                <w:bCs/>
                <w:sz w:val="22"/>
                <w:szCs w:val="22"/>
              </w:rPr>
              <w:t xml:space="preserve"> </w:t>
            </w:r>
            <w:r w:rsidRPr="00543EBD">
              <w:rPr>
                <w:rFonts w:ascii="Calibri Light" w:hAnsi="Calibri Light" w:cs="Calibri Light"/>
                <w:bCs/>
                <w:sz w:val="22"/>
                <w:szCs w:val="22"/>
              </w:rPr>
              <w:t>grupos</w:t>
            </w:r>
            <w:r>
              <w:rPr>
                <w:rFonts w:ascii="Calibri Light" w:hAnsi="Calibri Light" w:cs="Calibri Light"/>
                <w:bCs/>
                <w:sz w:val="22"/>
                <w:szCs w:val="22"/>
              </w:rPr>
              <w:t xml:space="preserve"> </w:t>
            </w:r>
            <w:r w:rsidRPr="00543EBD">
              <w:rPr>
                <w:rFonts w:ascii="Calibri Light" w:hAnsi="Calibri Light" w:cs="Calibri Light"/>
                <w:bCs/>
                <w:sz w:val="22"/>
                <w:szCs w:val="22"/>
              </w:rPr>
              <w:t>y</w:t>
            </w:r>
            <w:r>
              <w:rPr>
                <w:rFonts w:ascii="Calibri Light" w:hAnsi="Calibri Light" w:cs="Calibri Light"/>
                <w:bCs/>
                <w:sz w:val="22"/>
                <w:szCs w:val="22"/>
              </w:rPr>
              <w:t xml:space="preserve"> </w:t>
            </w:r>
            <w:r w:rsidRPr="00543EBD">
              <w:rPr>
                <w:rFonts w:ascii="Calibri Light" w:hAnsi="Calibri Light" w:cs="Calibri Light"/>
                <w:bCs/>
                <w:sz w:val="22"/>
                <w:szCs w:val="22"/>
              </w:rPr>
              <w:t>gestores</w:t>
            </w:r>
            <w:r>
              <w:rPr>
                <w:rFonts w:ascii="Calibri Light" w:hAnsi="Calibri Light" w:cs="Calibri Light"/>
                <w:bCs/>
                <w:sz w:val="22"/>
                <w:szCs w:val="22"/>
              </w:rPr>
              <w:t xml:space="preserve"> </w:t>
            </w:r>
            <w:r w:rsidRPr="00543EBD">
              <w:rPr>
                <w:rFonts w:ascii="Calibri Light" w:hAnsi="Calibri Light" w:cs="Calibri Light"/>
                <w:bCs/>
                <w:sz w:val="22"/>
                <w:szCs w:val="22"/>
              </w:rPr>
              <w:t>culturales.</w:t>
            </w:r>
          </w:p>
          <w:p w:rsidR="00EB298D" w:rsidRDefault="00EB298D" w:rsidP="00EB298D">
            <w:pPr>
              <w:pStyle w:val="Default"/>
              <w:ind w:firstLine="284"/>
              <w:jc w:val="both"/>
              <w:rPr>
                <w:rFonts w:ascii="Calibri Light" w:hAnsi="Calibri Light" w:cs="Calibri Light"/>
                <w:bCs/>
                <w:sz w:val="22"/>
                <w:szCs w:val="22"/>
              </w:rPr>
            </w:pPr>
            <w:r>
              <w:rPr>
                <w:rFonts w:ascii="Calibri Light" w:hAnsi="Calibri Light" w:cs="Calibri Light"/>
                <w:bCs/>
                <w:sz w:val="22"/>
                <w:szCs w:val="22"/>
              </w:rPr>
              <w:t xml:space="preserve">Por otro lado, se informa que se realizaron procesos de participación con la comunidad, en la cual se logró tener una buena interacción con la ciudadanía. Entre los canales de difusión que se utilizaron están los siguientes: </w:t>
            </w:r>
            <w:r w:rsidRPr="003632DA">
              <w:rPr>
                <w:rFonts w:ascii="Calibri Light" w:hAnsi="Calibri Light" w:cs="Calibri Light"/>
                <w:bCs/>
                <w:sz w:val="22"/>
                <w:szCs w:val="22"/>
              </w:rPr>
              <w:t xml:space="preserve">Invitación por correo electrónico a las bases de datos de la Secretaría Distrital de Cultura, Patrimonio y Turismo de Barranquilla; </w:t>
            </w:r>
            <w:proofErr w:type="spellStart"/>
            <w:r w:rsidRPr="003632DA">
              <w:rPr>
                <w:rFonts w:ascii="Calibri Light" w:hAnsi="Calibri Light" w:cs="Calibri Light"/>
                <w:bCs/>
                <w:sz w:val="22"/>
                <w:szCs w:val="22"/>
              </w:rPr>
              <w:t>Fanpage</w:t>
            </w:r>
            <w:proofErr w:type="spellEnd"/>
            <w:r w:rsidRPr="003632DA">
              <w:rPr>
                <w:rFonts w:ascii="Calibri Light" w:hAnsi="Calibri Light" w:cs="Calibri Light"/>
                <w:bCs/>
                <w:sz w:val="22"/>
                <w:szCs w:val="22"/>
              </w:rPr>
              <w:t xml:space="preserve"> Facebook; </w:t>
            </w:r>
            <w:proofErr w:type="spellStart"/>
            <w:r w:rsidRPr="003632DA">
              <w:rPr>
                <w:rFonts w:ascii="Calibri Light" w:hAnsi="Calibri Light" w:cs="Calibri Light"/>
                <w:bCs/>
                <w:sz w:val="22"/>
                <w:szCs w:val="22"/>
              </w:rPr>
              <w:t>Banrepcultural</w:t>
            </w:r>
            <w:proofErr w:type="spellEnd"/>
            <w:r w:rsidRPr="003632DA">
              <w:rPr>
                <w:rFonts w:ascii="Calibri Light" w:hAnsi="Calibri Light" w:cs="Calibri Light"/>
                <w:bCs/>
                <w:sz w:val="22"/>
                <w:szCs w:val="22"/>
              </w:rPr>
              <w:t xml:space="preserve"> barranquilla y volantes digitales</w:t>
            </w:r>
            <w:r>
              <w:rPr>
                <w:rFonts w:ascii="Calibri Light" w:hAnsi="Calibri Light" w:cs="Calibri Light"/>
                <w:bCs/>
                <w:sz w:val="22"/>
                <w:szCs w:val="22"/>
              </w:rPr>
              <w:t xml:space="preserve"> </w:t>
            </w:r>
          </w:p>
          <w:p w:rsidR="00EB298D" w:rsidRDefault="00EB298D" w:rsidP="00EB298D">
            <w:pPr>
              <w:pStyle w:val="Default"/>
              <w:ind w:firstLine="284"/>
              <w:jc w:val="both"/>
              <w:rPr>
                <w:rFonts w:ascii="Calibri Light" w:hAnsi="Calibri Light" w:cs="Calibri Light"/>
                <w:bCs/>
                <w:sz w:val="22"/>
                <w:szCs w:val="22"/>
              </w:rPr>
            </w:pPr>
          </w:p>
          <w:p w:rsidR="00EB298D" w:rsidRDefault="00EB298D" w:rsidP="00EB298D">
            <w:pPr>
              <w:pStyle w:val="Default"/>
              <w:ind w:firstLine="284"/>
              <w:jc w:val="both"/>
              <w:rPr>
                <w:rFonts w:ascii="Calibri Light" w:hAnsi="Calibri Light" w:cs="Calibri Light"/>
                <w:bCs/>
                <w:sz w:val="22"/>
                <w:szCs w:val="22"/>
              </w:rPr>
            </w:pPr>
            <w:r>
              <w:rPr>
                <w:rFonts w:ascii="Calibri Light" w:hAnsi="Calibri Light" w:cs="Calibri Light"/>
                <w:bCs/>
                <w:sz w:val="22"/>
                <w:szCs w:val="22"/>
              </w:rPr>
              <w:t>Las conclusiones del diagnóstico son las siguientes:</w:t>
            </w:r>
          </w:p>
          <w:p w:rsidR="00EB298D" w:rsidRDefault="00EB298D" w:rsidP="00EB298D">
            <w:pPr>
              <w:pStyle w:val="Default"/>
              <w:ind w:firstLine="284"/>
              <w:jc w:val="center"/>
              <w:rPr>
                <w:rFonts w:ascii="Arial Nova" w:hAnsi="Arial Nova" w:cs="Arial Nova"/>
                <w:sz w:val="29"/>
                <w:szCs w:val="29"/>
              </w:rPr>
            </w:pPr>
            <w:r>
              <w:rPr>
                <w:noProof/>
                <w:lang w:eastAsia="es-CO"/>
              </w:rPr>
              <w:drawing>
                <wp:inline distT="0" distB="0" distL="0" distR="0" wp14:anchorId="15C5DCDB" wp14:editId="62B68736">
                  <wp:extent cx="5251842" cy="2952750"/>
                  <wp:effectExtent l="0" t="0" r="635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64916" cy="2960101"/>
                          </a:xfrm>
                          <a:prstGeom prst="rect">
                            <a:avLst/>
                          </a:prstGeom>
                        </pic:spPr>
                      </pic:pic>
                    </a:graphicData>
                  </a:graphic>
                </wp:inline>
              </w:drawing>
            </w:r>
          </w:p>
          <w:p w:rsidR="00EB298D" w:rsidRDefault="00EB298D" w:rsidP="00EB298D">
            <w:pPr>
              <w:pStyle w:val="Default"/>
              <w:ind w:firstLine="284"/>
              <w:jc w:val="both"/>
              <w:rPr>
                <w:rFonts w:ascii="Arial Nova" w:hAnsi="Arial Nova" w:cs="Arial Nova"/>
                <w:sz w:val="29"/>
                <w:szCs w:val="29"/>
              </w:rPr>
            </w:pPr>
          </w:p>
          <w:p w:rsidR="00EB298D" w:rsidRPr="00396D9B" w:rsidRDefault="00EB298D" w:rsidP="00EB298D">
            <w:pPr>
              <w:pStyle w:val="Default"/>
              <w:ind w:firstLine="284"/>
              <w:jc w:val="both"/>
              <w:rPr>
                <w:rFonts w:ascii="Calibri Light" w:hAnsi="Calibri Light" w:cs="Calibri Light"/>
                <w:b/>
                <w:bCs/>
                <w:sz w:val="22"/>
                <w:szCs w:val="22"/>
              </w:rPr>
            </w:pPr>
            <w:r w:rsidRPr="00396D9B">
              <w:rPr>
                <w:rFonts w:ascii="Calibri Light" w:hAnsi="Calibri Light" w:cs="Calibri Light"/>
                <w:b/>
                <w:bCs/>
                <w:sz w:val="22"/>
                <w:szCs w:val="22"/>
              </w:rPr>
              <w:t>Formulación</w:t>
            </w:r>
          </w:p>
          <w:p w:rsidR="00EB298D" w:rsidRDefault="00EB298D" w:rsidP="00EB298D">
            <w:pPr>
              <w:shd w:val="clear" w:color="auto" w:fill="FFFFFF"/>
              <w:ind w:firstLine="284"/>
              <w:jc w:val="both"/>
              <w:rPr>
                <w:rFonts w:ascii="Calibri Light" w:hAnsi="Calibri Light" w:cs="Calibri Light"/>
                <w:bCs/>
                <w:sz w:val="22"/>
                <w:szCs w:val="22"/>
              </w:rPr>
            </w:pPr>
          </w:p>
          <w:p w:rsidR="00EB298D" w:rsidRPr="00882FA8" w:rsidRDefault="00EB298D" w:rsidP="00EB298D">
            <w:pPr>
              <w:shd w:val="clear" w:color="auto" w:fill="FFFFFF"/>
              <w:ind w:firstLine="284"/>
              <w:jc w:val="both"/>
              <w:rPr>
                <w:rFonts w:ascii="Calibri Light" w:hAnsi="Calibri Light" w:cs="Calibri Light"/>
                <w:b/>
                <w:bCs/>
                <w:sz w:val="22"/>
                <w:szCs w:val="22"/>
              </w:rPr>
            </w:pPr>
            <w:r w:rsidRPr="00882FA8">
              <w:rPr>
                <w:rFonts w:ascii="Calibri Light" w:hAnsi="Calibri Light" w:cs="Calibri Light"/>
                <w:b/>
                <w:bCs/>
                <w:sz w:val="22"/>
                <w:szCs w:val="22"/>
              </w:rPr>
              <w:t>Objetivo</w:t>
            </w:r>
          </w:p>
          <w:p w:rsidR="00EB298D" w:rsidRDefault="00EB298D" w:rsidP="00EB298D">
            <w:pPr>
              <w:shd w:val="clear" w:color="auto" w:fill="FFFFFF"/>
              <w:ind w:firstLine="284"/>
              <w:jc w:val="both"/>
              <w:rPr>
                <w:rFonts w:ascii="Calibri Light" w:hAnsi="Calibri Light" w:cs="Calibri Light"/>
                <w:bCs/>
                <w:sz w:val="22"/>
                <w:szCs w:val="22"/>
              </w:rPr>
            </w:pPr>
            <w:r w:rsidRPr="00882FA8">
              <w:rPr>
                <w:rFonts w:ascii="Calibri Light" w:hAnsi="Calibri Light" w:cs="Calibri Light"/>
                <w:bCs/>
                <w:sz w:val="22"/>
                <w:szCs w:val="22"/>
              </w:rPr>
              <w:t>Garantizar</w:t>
            </w:r>
            <w:r>
              <w:rPr>
                <w:rFonts w:ascii="Calibri Light" w:hAnsi="Calibri Light" w:cs="Calibri Light"/>
                <w:bCs/>
                <w:sz w:val="22"/>
                <w:szCs w:val="22"/>
              </w:rPr>
              <w:t xml:space="preserve"> </w:t>
            </w:r>
            <w:r w:rsidRPr="00882FA8">
              <w:rPr>
                <w:rFonts w:ascii="Calibri Light" w:hAnsi="Calibri Light" w:cs="Calibri Light"/>
                <w:bCs/>
                <w:sz w:val="22"/>
                <w:szCs w:val="22"/>
              </w:rPr>
              <w:t>la</w:t>
            </w:r>
            <w:r>
              <w:rPr>
                <w:rFonts w:ascii="Calibri Light" w:hAnsi="Calibri Light" w:cs="Calibri Light"/>
                <w:bCs/>
                <w:sz w:val="22"/>
                <w:szCs w:val="22"/>
              </w:rPr>
              <w:t xml:space="preserve"> </w:t>
            </w:r>
            <w:r w:rsidRPr="00882FA8">
              <w:rPr>
                <w:rFonts w:ascii="Calibri Light" w:hAnsi="Calibri Light" w:cs="Calibri Light"/>
                <w:bCs/>
                <w:sz w:val="22"/>
                <w:szCs w:val="22"/>
              </w:rPr>
              <w:t>recuperación</w:t>
            </w:r>
            <w:r>
              <w:rPr>
                <w:rFonts w:ascii="Calibri Light" w:hAnsi="Calibri Light" w:cs="Calibri Light"/>
                <w:bCs/>
                <w:sz w:val="22"/>
                <w:szCs w:val="22"/>
              </w:rPr>
              <w:t xml:space="preserve"> </w:t>
            </w:r>
            <w:r w:rsidRPr="00882FA8">
              <w:rPr>
                <w:rFonts w:ascii="Calibri Light" w:hAnsi="Calibri Light" w:cs="Calibri Light"/>
                <w:bCs/>
                <w:sz w:val="22"/>
                <w:szCs w:val="22"/>
              </w:rPr>
              <w:t>y</w:t>
            </w:r>
            <w:r>
              <w:rPr>
                <w:rFonts w:ascii="Calibri Light" w:hAnsi="Calibri Light" w:cs="Calibri Light"/>
                <w:bCs/>
                <w:sz w:val="22"/>
                <w:szCs w:val="22"/>
              </w:rPr>
              <w:t xml:space="preserve"> </w:t>
            </w:r>
            <w:r w:rsidRPr="00882FA8">
              <w:rPr>
                <w:rFonts w:ascii="Calibri Light" w:hAnsi="Calibri Light" w:cs="Calibri Light"/>
                <w:bCs/>
                <w:sz w:val="22"/>
                <w:szCs w:val="22"/>
              </w:rPr>
              <w:t>sostenibilidad</w:t>
            </w:r>
            <w:r>
              <w:rPr>
                <w:rFonts w:ascii="Calibri Light" w:hAnsi="Calibri Light" w:cs="Calibri Light"/>
                <w:bCs/>
                <w:sz w:val="22"/>
                <w:szCs w:val="22"/>
              </w:rPr>
              <w:t xml:space="preserve"> </w:t>
            </w:r>
            <w:r w:rsidRPr="00882FA8">
              <w:rPr>
                <w:rFonts w:ascii="Calibri Light" w:hAnsi="Calibri Light" w:cs="Calibri Light"/>
                <w:bCs/>
                <w:sz w:val="22"/>
                <w:szCs w:val="22"/>
              </w:rPr>
              <w:t>del</w:t>
            </w:r>
            <w:r>
              <w:rPr>
                <w:rFonts w:ascii="Calibri Light" w:hAnsi="Calibri Light" w:cs="Calibri Light"/>
                <w:bCs/>
                <w:sz w:val="22"/>
                <w:szCs w:val="22"/>
              </w:rPr>
              <w:t xml:space="preserve"> </w:t>
            </w:r>
            <w:r w:rsidRPr="00882FA8">
              <w:rPr>
                <w:rFonts w:ascii="Calibri Light" w:hAnsi="Calibri Light" w:cs="Calibri Light"/>
                <w:bCs/>
                <w:sz w:val="22"/>
                <w:szCs w:val="22"/>
              </w:rPr>
              <w:t>Teatro</w:t>
            </w:r>
            <w:r>
              <w:rPr>
                <w:rFonts w:ascii="Calibri Light" w:hAnsi="Calibri Light" w:cs="Calibri Light"/>
                <w:bCs/>
                <w:sz w:val="22"/>
                <w:szCs w:val="22"/>
              </w:rPr>
              <w:t xml:space="preserve"> </w:t>
            </w:r>
            <w:r w:rsidRPr="00882FA8">
              <w:rPr>
                <w:rFonts w:ascii="Calibri Light" w:hAnsi="Calibri Light" w:cs="Calibri Light"/>
                <w:bCs/>
                <w:sz w:val="22"/>
                <w:szCs w:val="22"/>
              </w:rPr>
              <w:t>Amira</w:t>
            </w:r>
            <w:r>
              <w:rPr>
                <w:rFonts w:ascii="Calibri Light" w:hAnsi="Calibri Light" w:cs="Calibri Light"/>
                <w:bCs/>
                <w:sz w:val="22"/>
                <w:szCs w:val="22"/>
              </w:rPr>
              <w:t xml:space="preserve"> </w:t>
            </w:r>
            <w:r w:rsidRPr="00882FA8">
              <w:rPr>
                <w:rFonts w:ascii="Calibri Light" w:hAnsi="Calibri Light" w:cs="Calibri Light"/>
                <w:bCs/>
                <w:sz w:val="22"/>
                <w:szCs w:val="22"/>
              </w:rPr>
              <w:t>de</w:t>
            </w:r>
            <w:r>
              <w:rPr>
                <w:rFonts w:ascii="Calibri Light" w:hAnsi="Calibri Light" w:cs="Calibri Light"/>
                <w:bCs/>
                <w:sz w:val="22"/>
                <w:szCs w:val="22"/>
              </w:rPr>
              <w:t xml:space="preserve"> </w:t>
            </w:r>
            <w:r w:rsidRPr="00882FA8">
              <w:rPr>
                <w:rFonts w:ascii="Calibri Light" w:hAnsi="Calibri Light" w:cs="Calibri Light"/>
                <w:bCs/>
                <w:sz w:val="22"/>
                <w:szCs w:val="22"/>
              </w:rPr>
              <w:t>la</w:t>
            </w:r>
            <w:r>
              <w:rPr>
                <w:rFonts w:ascii="Calibri Light" w:hAnsi="Calibri Light" w:cs="Calibri Light"/>
                <w:bCs/>
                <w:sz w:val="22"/>
                <w:szCs w:val="22"/>
              </w:rPr>
              <w:t xml:space="preserve"> </w:t>
            </w:r>
            <w:r w:rsidRPr="00882FA8">
              <w:rPr>
                <w:rFonts w:ascii="Calibri Light" w:hAnsi="Calibri Light" w:cs="Calibri Light"/>
                <w:bCs/>
                <w:sz w:val="22"/>
                <w:szCs w:val="22"/>
              </w:rPr>
              <w:t>Rosa</w:t>
            </w:r>
            <w:r>
              <w:rPr>
                <w:rFonts w:ascii="Calibri Light" w:hAnsi="Calibri Light" w:cs="Calibri Light"/>
                <w:bCs/>
                <w:sz w:val="22"/>
                <w:szCs w:val="22"/>
              </w:rPr>
              <w:t xml:space="preserve"> </w:t>
            </w:r>
            <w:r w:rsidRPr="00882FA8">
              <w:rPr>
                <w:rFonts w:ascii="Calibri Light" w:hAnsi="Calibri Light" w:cs="Calibri Light"/>
                <w:bCs/>
                <w:sz w:val="22"/>
                <w:szCs w:val="22"/>
              </w:rPr>
              <w:t>mediante</w:t>
            </w:r>
            <w:r>
              <w:rPr>
                <w:rFonts w:ascii="Calibri Light" w:hAnsi="Calibri Light" w:cs="Calibri Light"/>
                <w:bCs/>
                <w:sz w:val="22"/>
                <w:szCs w:val="22"/>
              </w:rPr>
              <w:t xml:space="preserve"> </w:t>
            </w:r>
            <w:r w:rsidRPr="00882FA8">
              <w:rPr>
                <w:rFonts w:ascii="Calibri Light" w:hAnsi="Calibri Light" w:cs="Calibri Light"/>
                <w:bCs/>
                <w:sz w:val="22"/>
                <w:szCs w:val="22"/>
              </w:rPr>
              <w:t>el</w:t>
            </w:r>
            <w:r>
              <w:rPr>
                <w:rFonts w:ascii="Calibri Light" w:hAnsi="Calibri Light" w:cs="Calibri Light"/>
                <w:bCs/>
                <w:sz w:val="22"/>
                <w:szCs w:val="22"/>
              </w:rPr>
              <w:t xml:space="preserve"> </w:t>
            </w:r>
            <w:r w:rsidRPr="00882FA8">
              <w:rPr>
                <w:rFonts w:ascii="Calibri Light" w:hAnsi="Calibri Light" w:cs="Calibri Light"/>
                <w:bCs/>
                <w:sz w:val="22"/>
                <w:szCs w:val="22"/>
              </w:rPr>
              <w:t>reconocimiento</w:t>
            </w:r>
            <w:r>
              <w:rPr>
                <w:rFonts w:ascii="Calibri Light" w:hAnsi="Calibri Light" w:cs="Calibri Light"/>
                <w:bCs/>
                <w:sz w:val="22"/>
                <w:szCs w:val="22"/>
              </w:rPr>
              <w:t xml:space="preserve"> </w:t>
            </w:r>
            <w:r w:rsidRPr="00882FA8">
              <w:rPr>
                <w:rFonts w:ascii="Calibri Light" w:hAnsi="Calibri Light" w:cs="Calibri Light"/>
                <w:bCs/>
                <w:sz w:val="22"/>
                <w:szCs w:val="22"/>
              </w:rPr>
              <w:t>de</w:t>
            </w:r>
            <w:r>
              <w:rPr>
                <w:rFonts w:ascii="Calibri Light" w:hAnsi="Calibri Light" w:cs="Calibri Light"/>
                <w:bCs/>
                <w:sz w:val="22"/>
                <w:szCs w:val="22"/>
              </w:rPr>
              <w:t xml:space="preserve"> </w:t>
            </w:r>
            <w:r w:rsidRPr="00882FA8">
              <w:rPr>
                <w:rFonts w:ascii="Calibri Light" w:hAnsi="Calibri Light" w:cs="Calibri Light"/>
                <w:bCs/>
                <w:sz w:val="22"/>
                <w:szCs w:val="22"/>
              </w:rPr>
              <w:t>sus</w:t>
            </w:r>
            <w:r>
              <w:rPr>
                <w:rFonts w:ascii="Calibri Light" w:hAnsi="Calibri Light" w:cs="Calibri Light"/>
                <w:bCs/>
                <w:sz w:val="22"/>
                <w:szCs w:val="22"/>
              </w:rPr>
              <w:t xml:space="preserve"> </w:t>
            </w:r>
            <w:r w:rsidRPr="00882FA8">
              <w:rPr>
                <w:rFonts w:ascii="Calibri Light" w:hAnsi="Calibri Light" w:cs="Calibri Light"/>
                <w:bCs/>
                <w:sz w:val="22"/>
                <w:szCs w:val="22"/>
              </w:rPr>
              <w:t>valores</w:t>
            </w:r>
            <w:r>
              <w:rPr>
                <w:rFonts w:ascii="Calibri Light" w:hAnsi="Calibri Light" w:cs="Calibri Light"/>
                <w:bCs/>
                <w:sz w:val="22"/>
                <w:szCs w:val="22"/>
              </w:rPr>
              <w:t xml:space="preserve"> </w:t>
            </w:r>
            <w:r w:rsidRPr="00882FA8">
              <w:rPr>
                <w:rFonts w:ascii="Calibri Light" w:hAnsi="Calibri Light" w:cs="Calibri Light"/>
                <w:bCs/>
                <w:sz w:val="22"/>
                <w:szCs w:val="22"/>
              </w:rPr>
              <w:t>patrimoniales</w:t>
            </w:r>
            <w:r>
              <w:rPr>
                <w:rFonts w:ascii="Calibri Light" w:hAnsi="Calibri Light" w:cs="Calibri Light"/>
                <w:bCs/>
                <w:sz w:val="22"/>
                <w:szCs w:val="22"/>
              </w:rPr>
              <w:t xml:space="preserve"> </w:t>
            </w:r>
            <w:r w:rsidRPr="00882FA8">
              <w:rPr>
                <w:rFonts w:ascii="Calibri Light" w:hAnsi="Calibri Light" w:cs="Calibri Light"/>
                <w:bCs/>
                <w:sz w:val="22"/>
                <w:szCs w:val="22"/>
              </w:rPr>
              <w:t>e</w:t>
            </w:r>
            <w:r>
              <w:rPr>
                <w:rFonts w:ascii="Calibri Light" w:hAnsi="Calibri Light" w:cs="Calibri Light"/>
                <w:bCs/>
                <w:sz w:val="22"/>
                <w:szCs w:val="22"/>
              </w:rPr>
              <w:t xml:space="preserve"> </w:t>
            </w:r>
            <w:r w:rsidRPr="00882FA8">
              <w:rPr>
                <w:rFonts w:ascii="Calibri Light" w:hAnsi="Calibri Light" w:cs="Calibri Light"/>
                <w:bCs/>
                <w:sz w:val="22"/>
                <w:szCs w:val="22"/>
              </w:rPr>
              <w:t>importancia</w:t>
            </w:r>
            <w:r>
              <w:rPr>
                <w:rFonts w:ascii="Calibri Light" w:hAnsi="Calibri Light" w:cs="Calibri Light"/>
                <w:bCs/>
                <w:sz w:val="22"/>
                <w:szCs w:val="22"/>
              </w:rPr>
              <w:t xml:space="preserve"> </w:t>
            </w:r>
            <w:r w:rsidRPr="00882FA8">
              <w:rPr>
                <w:rFonts w:ascii="Calibri Light" w:hAnsi="Calibri Light" w:cs="Calibri Light"/>
                <w:bCs/>
                <w:sz w:val="22"/>
                <w:szCs w:val="22"/>
              </w:rPr>
              <w:t>para</w:t>
            </w:r>
            <w:r>
              <w:rPr>
                <w:rFonts w:ascii="Calibri Light" w:hAnsi="Calibri Light" w:cs="Calibri Light"/>
                <w:bCs/>
                <w:sz w:val="22"/>
                <w:szCs w:val="22"/>
              </w:rPr>
              <w:t xml:space="preserve"> </w:t>
            </w:r>
            <w:r w:rsidRPr="00882FA8">
              <w:rPr>
                <w:rFonts w:ascii="Calibri Light" w:hAnsi="Calibri Light" w:cs="Calibri Light"/>
                <w:bCs/>
                <w:sz w:val="22"/>
                <w:szCs w:val="22"/>
              </w:rPr>
              <w:t>la</w:t>
            </w:r>
            <w:r>
              <w:rPr>
                <w:rFonts w:ascii="Calibri Light" w:hAnsi="Calibri Light" w:cs="Calibri Light"/>
                <w:bCs/>
                <w:sz w:val="22"/>
                <w:szCs w:val="22"/>
              </w:rPr>
              <w:t xml:space="preserve"> </w:t>
            </w:r>
            <w:r w:rsidRPr="00882FA8">
              <w:rPr>
                <w:rFonts w:ascii="Calibri Light" w:hAnsi="Calibri Light" w:cs="Calibri Light"/>
                <w:bCs/>
                <w:sz w:val="22"/>
                <w:szCs w:val="22"/>
              </w:rPr>
              <w:t>ciudad</w:t>
            </w:r>
            <w:r>
              <w:rPr>
                <w:rFonts w:ascii="Calibri Light" w:hAnsi="Calibri Light" w:cs="Calibri Light"/>
                <w:bCs/>
                <w:sz w:val="22"/>
                <w:szCs w:val="22"/>
              </w:rPr>
              <w:t xml:space="preserve"> </w:t>
            </w:r>
            <w:r w:rsidRPr="00882FA8">
              <w:rPr>
                <w:rFonts w:ascii="Calibri Light" w:hAnsi="Calibri Light" w:cs="Calibri Light"/>
                <w:bCs/>
                <w:sz w:val="22"/>
                <w:szCs w:val="22"/>
              </w:rPr>
              <w:t>de</w:t>
            </w:r>
            <w:r>
              <w:rPr>
                <w:rFonts w:ascii="Calibri Light" w:hAnsi="Calibri Light" w:cs="Calibri Light"/>
                <w:bCs/>
                <w:sz w:val="22"/>
                <w:szCs w:val="22"/>
              </w:rPr>
              <w:t xml:space="preserve"> </w:t>
            </w:r>
            <w:r w:rsidRPr="00882FA8">
              <w:rPr>
                <w:rFonts w:ascii="Calibri Light" w:hAnsi="Calibri Light" w:cs="Calibri Light"/>
                <w:bCs/>
                <w:sz w:val="22"/>
                <w:szCs w:val="22"/>
              </w:rPr>
              <w:t>Barranquilla,</w:t>
            </w:r>
            <w:r>
              <w:rPr>
                <w:rFonts w:ascii="Calibri Light" w:hAnsi="Calibri Light" w:cs="Calibri Light"/>
                <w:bCs/>
                <w:sz w:val="22"/>
                <w:szCs w:val="22"/>
              </w:rPr>
              <w:t xml:space="preserve"> </w:t>
            </w:r>
            <w:r w:rsidRPr="00882FA8">
              <w:rPr>
                <w:rFonts w:ascii="Calibri Light" w:hAnsi="Calibri Light" w:cs="Calibri Light"/>
                <w:bCs/>
                <w:sz w:val="22"/>
                <w:szCs w:val="22"/>
              </w:rPr>
              <w:t>a</w:t>
            </w:r>
            <w:r>
              <w:rPr>
                <w:rFonts w:ascii="Calibri Light" w:hAnsi="Calibri Light" w:cs="Calibri Light"/>
                <w:bCs/>
                <w:sz w:val="22"/>
                <w:szCs w:val="22"/>
              </w:rPr>
              <w:t xml:space="preserve"> </w:t>
            </w:r>
            <w:r w:rsidRPr="00882FA8">
              <w:rPr>
                <w:rFonts w:ascii="Calibri Light" w:hAnsi="Calibri Light" w:cs="Calibri Light"/>
                <w:bCs/>
                <w:sz w:val="22"/>
                <w:szCs w:val="22"/>
              </w:rPr>
              <w:t>partir</w:t>
            </w:r>
            <w:r>
              <w:rPr>
                <w:rFonts w:ascii="Calibri Light" w:hAnsi="Calibri Light" w:cs="Calibri Light"/>
                <w:bCs/>
                <w:sz w:val="22"/>
                <w:szCs w:val="22"/>
              </w:rPr>
              <w:t xml:space="preserve"> </w:t>
            </w:r>
            <w:r w:rsidRPr="00882FA8">
              <w:rPr>
                <w:rFonts w:ascii="Calibri Light" w:hAnsi="Calibri Light" w:cs="Calibri Light"/>
                <w:bCs/>
                <w:sz w:val="22"/>
                <w:szCs w:val="22"/>
              </w:rPr>
              <w:t>de</w:t>
            </w:r>
            <w:r>
              <w:rPr>
                <w:rFonts w:ascii="Calibri Light" w:hAnsi="Calibri Light" w:cs="Calibri Light"/>
                <w:bCs/>
                <w:sz w:val="22"/>
                <w:szCs w:val="22"/>
              </w:rPr>
              <w:t xml:space="preserve"> </w:t>
            </w:r>
            <w:r w:rsidRPr="00882FA8">
              <w:rPr>
                <w:rFonts w:ascii="Calibri Light" w:hAnsi="Calibri Light" w:cs="Calibri Light"/>
                <w:bCs/>
                <w:sz w:val="22"/>
                <w:szCs w:val="22"/>
              </w:rPr>
              <w:t>la</w:t>
            </w:r>
            <w:r>
              <w:rPr>
                <w:rFonts w:ascii="Calibri Light" w:hAnsi="Calibri Light" w:cs="Calibri Light"/>
                <w:bCs/>
                <w:sz w:val="22"/>
                <w:szCs w:val="22"/>
              </w:rPr>
              <w:t xml:space="preserve"> </w:t>
            </w:r>
            <w:r w:rsidRPr="00882FA8">
              <w:rPr>
                <w:rFonts w:ascii="Calibri Light" w:hAnsi="Calibri Light" w:cs="Calibri Light"/>
                <w:bCs/>
                <w:sz w:val="22"/>
                <w:szCs w:val="22"/>
              </w:rPr>
              <w:t>consolidación</w:t>
            </w:r>
            <w:r>
              <w:rPr>
                <w:rFonts w:ascii="Calibri Light" w:hAnsi="Calibri Light" w:cs="Calibri Light"/>
                <w:bCs/>
                <w:sz w:val="22"/>
                <w:szCs w:val="22"/>
              </w:rPr>
              <w:t xml:space="preserve"> </w:t>
            </w:r>
            <w:r w:rsidRPr="00882FA8">
              <w:rPr>
                <w:rFonts w:ascii="Calibri Light" w:hAnsi="Calibri Light" w:cs="Calibri Light"/>
                <w:bCs/>
                <w:sz w:val="22"/>
                <w:szCs w:val="22"/>
              </w:rPr>
              <w:t>del</w:t>
            </w:r>
            <w:r>
              <w:rPr>
                <w:rFonts w:ascii="Calibri Light" w:hAnsi="Calibri Light" w:cs="Calibri Light"/>
                <w:bCs/>
                <w:sz w:val="22"/>
                <w:szCs w:val="22"/>
              </w:rPr>
              <w:t xml:space="preserve"> </w:t>
            </w:r>
            <w:r w:rsidRPr="00882FA8">
              <w:rPr>
                <w:rFonts w:ascii="Calibri Light" w:hAnsi="Calibri Light" w:cs="Calibri Light"/>
                <w:bCs/>
                <w:sz w:val="22"/>
                <w:szCs w:val="22"/>
              </w:rPr>
              <w:t>edificio</w:t>
            </w:r>
            <w:r>
              <w:rPr>
                <w:rFonts w:ascii="Calibri Light" w:hAnsi="Calibri Light" w:cs="Calibri Light"/>
                <w:bCs/>
                <w:sz w:val="22"/>
                <w:szCs w:val="22"/>
              </w:rPr>
              <w:t xml:space="preserve"> </w:t>
            </w:r>
            <w:r w:rsidRPr="00882FA8">
              <w:rPr>
                <w:rFonts w:ascii="Calibri Light" w:hAnsi="Calibri Light" w:cs="Calibri Light"/>
                <w:bCs/>
                <w:sz w:val="22"/>
                <w:szCs w:val="22"/>
              </w:rPr>
              <w:t>actual</w:t>
            </w:r>
            <w:r>
              <w:rPr>
                <w:rFonts w:ascii="Calibri Light" w:hAnsi="Calibri Light" w:cs="Calibri Light"/>
                <w:bCs/>
                <w:sz w:val="22"/>
                <w:szCs w:val="22"/>
              </w:rPr>
              <w:t xml:space="preserve"> </w:t>
            </w:r>
            <w:r w:rsidRPr="00882FA8">
              <w:rPr>
                <w:rFonts w:ascii="Calibri Light" w:hAnsi="Calibri Light" w:cs="Calibri Light"/>
                <w:bCs/>
                <w:sz w:val="22"/>
                <w:szCs w:val="22"/>
              </w:rPr>
              <w:t>como</w:t>
            </w:r>
            <w:r>
              <w:rPr>
                <w:rFonts w:ascii="Calibri Light" w:hAnsi="Calibri Light" w:cs="Calibri Light"/>
                <w:bCs/>
                <w:sz w:val="22"/>
                <w:szCs w:val="22"/>
              </w:rPr>
              <w:t xml:space="preserve"> </w:t>
            </w:r>
            <w:r w:rsidRPr="00882FA8">
              <w:rPr>
                <w:rFonts w:ascii="Calibri Light" w:hAnsi="Calibri Light" w:cs="Calibri Light"/>
                <w:bCs/>
                <w:sz w:val="22"/>
                <w:szCs w:val="22"/>
              </w:rPr>
              <w:t>Centro</w:t>
            </w:r>
            <w:r>
              <w:rPr>
                <w:rFonts w:ascii="Calibri Light" w:hAnsi="Calibri Light" w:cs="Calibri Light"/>
                <w:bCs/>
                <w:sz w:val="22"/>
                <w:szCs w:val="22"/>
              </w:rPr>
              <w:t xml:space="preserve"> </w:t>
            </w:r>
            <w:r w:rsidRPr="00882FA8">
              <w:rPr>
                <w:rFonts w:ascii="Calibri Light" w:hAnsi="Calibri Light" w:cs="Calibri Light"/>
                <w:bCs/>
                <w:sz w:val="22"/>
                <w:szCs w:val="22"/>
              </w:rPr>
              <w:t>Cultural,</w:t>
            </w:r>
            <w:r>
              <w:rPr>
                <w:rFonts w:ascii="Calibri Light" w:hAnsi="Calibri Light" w:cs="Calibri Light"/>
                <w:bCs/>
                <w:sz w:val="22"/>
                <w:szCs w:val="22"/>
              </w:rPr>
              <w:t xml:space="preserve"> </w:t>
            </w:r>
            <w:r w:rsidRPr="00882FA8">
              <w:rPr>
                <w:rFonts w:ascii="Calibri Light" w:hAnsi="Calibri Light" w:cs="Calibri Light"/>
                <w:bCs/>
                <w:sz w:val="22"/>
                <w:szCs w:val="22"/>
              </w:rPr>
              <w:t>lo</w:t>
            </w:r>
            <w:r>
              <w:rPr>
                <w:rFonts w:ascii="Calibri Light" w:hAnsi="Calibri Light" w:cs="Calibri Light"/>
                <w:bCs/>
                <w:sz w:val="22"/>
                <w:szCs w:val="22"/>
              </w:rPr>
              <w:t xml:space="preserve"> </w:t>
            </w:r>
            <w:r w:rsidRPr="00882FA8">
              <w:rPr>
                <w:rFonts w:ascii="Calibri Light" w:hAnsi="Calibri Light" w:cs="Calibri Light"/>
                <w:bCs/>
                <w:sz w:val="22"/>
                <w:szCs w:val="22"/>
              </w:rPr>
              <w:t>que</w:t>
            </w:r>
            <w:r>
              <w:rPr>
                <w:rFonts w:ascii="Calibri Light" w:hAnsi="Calibri Light" w:cs="Calibri Light"/>
                <w:bCs/>
                <w:sz w:val="22"/>
                <w:szCs w:val="22"/>
              </w:rPr>
              <w:t xml:space="preserve"> </w:t>
            </w:r>
            <w:r w:rsidRPr="00882FA8">
              <w:rPr>
                <w:rFonts w:ascii="Calibri Light" w:hAnsi="Calibri Light" w:cs="Calibri Light"/>
                <w:bCs/>
                <w:sz w:val="22"/>
                <w:szCs w:val="22"/>
              </w:rPr>
              <w:t>permitirá</w:t>
            </w:r>
            <w:r>
              <w:rPr>
                <w:rFonts w:ascii="Calibri Light" w:hAnsi="Calibri Light" w:cs="Calibri Light"/>
                <w:bCs/>
                <w:sz w:val="22"/>
                <w:szCs w:val="22"/>
              </w:rPr>
              <w:t xml:space="preserve"> </w:t>
            </w:r>
            <w:r w:rsidRPr="00882FA8">
              <w:rPr>
                <w:rFonts w:ascii="Calibri Light" w:hAnsi="Calibri Light" w:cs="Calibri Light"/>
                <w:bCs/>
                <w:sz w:val="22"/>
                <w:szCs w:val="22"/>
              </w:rPr>
              <w:t>al</w:t>
            </w:r>
            <w:r>
              <w:rPr>
                <w:rFonts w:ascii="Calibri Light" w:hAnsi="Calibri Light" w:cs="Calibri Light"/>
                <w:bCs/>
                <w:sz w:val="22"/>
                <w:szCs w:val="22"/>
              </w:rPr>
              <w:t xml:space="preserve"> </w:t>
            </w:r>
            <w:r w:rsidRPr="00882FA8">
              <w:rPr>
                <w:rFonts w:ascii="Calibri Light" w:hAnsi="Calibri Light" w:cs="Calibri Light"/>
                <w:bCs/>
                <w:sz w:val="22"/>
                <w:szCs w:val="22"/>
              </w:rPr>
              <w:t>Banco</w:t>
            </w:r>
            <w:r>
              <w:rPr>
                <w:rFonts w:ascii="Calibri Light" w:hAnsi="Calibri Light" w:cs="Calibri Light"/>
                <w:bCs/>
                <w:sz w:val="22"/>
                <w:szCs w:val="22"/>
              </w:rPr>
              <w:t xml:space="preserve"> </w:t>
            </w:r>
            <w:r w:rsidRPr="00882FA8">
              <w:rPr>
                <w:rFonts w:ascii="Calibri Light" w:hAnsi="Calibri Light" w:cs="Calibri Light"/>
                <w:bCs/>
                <w:sz w:val="22"/>
                <w:szCs w:val="22"/>
              </w:rPr>
              <w:t>de</w:t>
            </w:r>
            <w:r>
              <w:rPr>
                <w:rFonts w:ascii="Calibri Light" w:hAnsi="Calibri Light" w:cs="Calibri Light"/>
                <w:bCs/>
                <w:sz w:val="22"/>
                <w:szCs w:val="22"/>
              </w:rPr>
              <w:t xml:space="preserve"> </w:t>
            </w:r>
            <w:r w:rsidRPr="00882FA8">
              <w:rPr>
                <w:rFonts w:ascii="Calibri Light" w:hAnsi="Calibri Light" w:cs="Calibri Light"/>
                <w:bCs/>
                <w:sz w:val="22"/>
                <w:szCs w:val="22"/>
              </w:rPr>
              <w:t>la</w:t>
            </w:r>
            <w:r>
              <w:rPr>
                <w:rFonts w:ascii="Calibri Light" w:hAnsi="Calibri Light" w:cs="Calibri Light"/>
                <w:bCs/>
                <w:sz w:val="22"/>
                <w:szCs w:val="22"/>
              </w:rPr>
              <w:t xml:space="preserve"> </w:t>
            </w:r>
            <w:r w:rsidRPr="00882FA8">
              <w:rPr>
                <w:rFonts w:ascii="Calibri Light" w:hAnsi="Calibri Light" w:cs="Calibri Light"/>
                <w:bCs/>
                <w:sz w:val="22"/>
                <w:szCs w:val="22"/>
              </w:rPr>
              <w:t>República</w:t>
            </w:r>
            <w:r>
              <w:rPr>
                <w:rFonts w:ascii="Calibri Light" w:hAnsi="Calibri Light" w:cs="Calibri Light"/>
                <w:bCs/>
                <w:sz w:val="22"/>
                <w:szCs w:val="22"/>
              </w:rPr>
              <w:t xml:space="preserve"> </w:t>
            </w:r>
            <w:r w:rsidRPr="00882FA8">
              <w:rPr>
                <w:rFonts w:ascii="Calibri Light" w:hAnsi="Calibri Light" w:cs="Calibri Light"/>
                <w:bCs/>
                <w:sz w:val="22"/>
                <w:szCs w:val="22"/>
              </w:rPr>
              <w:t>desarrollar</w:t>
            </w:r>
            <w:r>
              <w:rPr>
                <w:rFonts w:ascii="Calibri Light" w:hAnsi="Calibri Light" w:cs="Calibri Light"/>
                <w:bCs/>
                <w:sz w:val="22"/>
                <w:szCs w:val="22"/>
              </w:rPr>
              <w:t xml:space="preserve"> </w:t>
            </w:r>
            <w:r w:rsidRPr="00882FA8">
              <w:rPr>
                <w:rFonts w:ascii="Calibri Light" w:hAnsi="Calibri Light" w:cs="Calibri Light"/>
                <w:bCs/>
                <w:sz w:val="22"/>
                <w:szCs w:val="22"/>
              </w:rPr>
              <w:t>sus</w:t>
            </w:r>
            <w:r>
              <w:rPr>
                <w:rFonts w:ascii="Calibri Light" w:hAnsi="Calibri Light" w:cs="Calibri Light"/>
                <w:bCs/>
                <w:sz w:val="22"/>
                <w:szCs w:val="22"/>
              </w:rPr>
              <w:t xml:space="preserve"> </w:t>
            </w:r>
            <w:r w:rsidRPr="00882FA8">
              <w:rPr>
                <w:rFonts w:ascii="Calibri Light" w:hAnsi="Calibri Light" w:cs="Calibri Light"/>
                <w:bCs/>
                <w:sz w:val="22"/>
                <w:szCs w:val="22"/>
              </w:rPr>
              <w:t>actividades</w:t>
            </w:r>
            <w:r>
              <w:rPr>
                <w:rFonts w:ascii="Calibri Light" w:hAnsi="Calibri Light" w:cs="Calibri Light"/>
                <w:bCs/>
                <w:sz w:val="22"/>
                <w:szCs w:val="22"/>
              </w:rPr>
              <w:t xml:space="preserve"> </w:t>
            </w:r>
            <w:r w:rsidRPr="00882FA8">
              <w:rPr>
                <w:rFonts w:ascii="Calibri Light" w:hAnsi="Calibri Light" w:cs="Calibri Light"/>
                <w:bCs/>
                <w:sz w:val="22"/>
                <w:szCs w:val="22"/>
              </w:rPr>
              <w:t>culturales</w:t>
            </w:r>
            <w:r>
              <w:rPr>
                <w:rFonts w:ascii="Calibri Light" w:hAnsi="Calibri Light" w:cs="Calibri Light"/>
                <w:bCs/>
                <w:sz w:val="22"/>
                <w:szCs w:val="22"/>
              </w:rPr>
              <w:t xml:space="preserve"> </w:t>
            </w:r>
            <w:r w:rsidRPr="00882FA8">
              <w:rPr>
                <w:rFonts w:ascii="Calibri Light" w:hAnsi="Calibri Light" w:cs="Calibri Light"/>
                <w:bCs/>
                <w:sz w:val="22"/>
                <w:szCs w:val="22"/>
              </w:rPr>
              <w:t>y</w:t>
            </w:r>
            <w:r>
              <w:rPr>
                <w:rFonts w:ascii="Calibri Light" w:hAnsi="Calibri Light" w:cs="Calibri Light"/>
                <w:bCs/>
                <w:sz w:val="22"/>
                <w:szCs w:val="22"/>
              </w:rPr>
              <w:t xml:space="preserve"> </w:t>
            </w:r>
            <w:r w:rsidRPr="00882FA8">
              <w:rPr>
                <w:rFonts w:ascii="Calibri Light" w:hAnsi="Calibri Light" w:cs="Calibri Light"/>
                <w:bCs/>
                <w:sz w:val="22"/>
                <w:szCs w:val="22"/>
              </w:rPr>
              <w:t>preservar</w:t>
            </w:r>
            <w:r>
              <w:rPr>
                <w:rFonts w:ascii="Calibri Light" w:hAnsi="Calibri Light" w:cs="Calibri Light"/>
                <w:bCs/>
                <w:sz w:val="22"/>
                <w:szCs w:val="22"/>
              </w:rPr>
              <w:t xml:space="preserve"> </w:t>
            </w:r>
            <w:r w:rsidRPr="00882FA8">
              <w:rPr>
                <w:rFonts w:ascii="Calibri Light" w:hAnsi="Calibri Light" w:cs="Calibri Light"/>
                <w:bCs/>
                <w:sz w:val="22"/>
                <w:szCs w:val="22"/>
              </w:rPr>
              <w:t>un</w:t>
            </w:r>
            <w:r>
              <w:rPr>
                <w:rFonts w:ascii="Calibri Light" w:hAnsi="Calibri Light" w:cs="Calibri Light"/>
                <w:bCs/>
                <w:sz w:val="22"/>
                <w:szCs w:val="22"/>
              </w:rPr>
              <w:t xml:space="preserve"> </w:t>
            </w:r>
            <w:r w:rsidRPr="00882FA8">
              <w:rPr>
                <w:rFonts w:ascii="Calibri Light" w:hAnsi="Calibri Light" w:cs="Calibri Light"/>
                <w:bCs/>
                <w:sz w:val="22"/>
                <w:szCs w:val="22"/>
              </w:rPr>
              <w:t>edificio</w:t>
            </w:r>
            <w:r>
              <w:rPr>
                <w:rFonts w:ascii="Calibri Light" w:hAnsi="Calibri Light" w:cs="Calibri Light"/>
                <w:bCs/>
                <w:sz w:val="22"/>
                <w:szCs w:val="22"/>
              </w:rPr>
              <w:t xml:space="preserve"> </w:t>
            </w:r>
            <w:r w:rsidRPr="00882FA8">
              <w:rPr>
                <w:rFonts w:ascii="Calibri Light" w:hAnsi="Calibri Light" w:cs="Calibri Light"/>
                <w:bCs/>
                <w:sz w:val="22"/>
                <w:szCs w:val="22"/>
              </w:rPr>
              <w:t>de</w:t>
            </w:r>
            <w:r>
              <w:rPr>
                <w:rFonts w:ascii="Calibri Light" w:hAnsi="Calibri Light" w:cs="Calibri Light"/>
                <w:bCs/>
                <w:sz w:val="22"/>
                <w:szCs w:val="22"/>
              </w:rPr>
              <w:t xml:space="preserve"> </w:t>
            </w:r>
            <w:r w:rsidRPr="00882FA8">
              <w:rPr>
                <w:rFonts w:ascii="Calibri Light" w:hAnsi="Calibri Light" w:cs="Calibri Light"/>
                <w:bCs/>
                <w:sz w:val="22"/>
                <w:szCs w:val="22"/>
              </w:rPr>
              <w:t>valor</w:t>
            </w:r>
            <w:r>
              <w:rPr>
                <w:rFonts w:ascii="Calibri Light" w:hAnsi="Calibri Light" w:cs="Calibri Light"/>
                <w:bCs/>
                <w:sz w:val="22"/>
                <w:szCs w:val="22"/>
              </w:rPr>
              <w:t xml:space="preserve"> </w:t>
            </w:r>
            <w:r w:rsidRPr="00882FA8">
              <w:rPr>
                <w:rFonts w:ascii="Calibri Light" w:hAnsi="Calibri Light" w:cs="Calibri Light"/>
                <w:bCs/>
                <w:sz w:val="22"/>
                <w:szCs w:val="22"/>
              </w:rPr>
              <w:t>patrimonial</w:t>
            </w:r>
            <w:r>
              <w:rPr>
                <w:rFonts w:ascii="Calibri Light" w:hAnsi="Calibri Light" w:cs="Calibri Light"/>
                <w:bCs/>
                <w:sz w:val="22"/>
                <w:szCs w:val="22"/>
              </w:rPr>
              <w:t xml:space="preserve"> </w:t>
            </w:r>
            <w:r w:rsidRPr="00882FA8">
              <w:rPr>
                <w:rFonts w:ascii="Calibri Light" w:hAnsi="Calibri Light" w:cs="Calibri Light"/>
                <w:bCs/>
                <w:sz w:val="22"/>
                <w:szCs w:val="22"/>
              </w:rPr>
              <w:t>y</w:t>
            </w:r>
            <w:r>
              <w:rPr>
                <w:rFonts w:ascii="Calibri Light" w:hAnsi="Calibri Light" w:cs="Calibri Light"/>
                <w:bCs/>
                <w:sz w:val="22"/>
                <w:szCs w:val="22"/>
              </w:rPr>
              <w:t xml:space="preserve"> </w:t>
            </w:r>
            <w:r w:rsidRPr="00882FA8">
              <w:rPr>
                <w:rFonts w:ascii="Calibri Light" w:hAnsi="Calibri Light" w:cs="Calibri Light"/>
                <w:bCs/>
                <w:sz w:val="22"/>
                <w:szCs w:val="22"/>
              </w:rPr>
              <w:t>condiciones</w:t>
            </w:r>
            <w:r>
              <w:rPr>
                <w:rFonts w:ascii="Calibri Light" w:hAnsi="Calibri Light" w:cs="Calibri Light"/>
                <w:bCs/>
                <w:sz w:val="22"/>
                <w:szCs w:val="22"/>
              </w:rPr>
              <w:t xml:space="preserve"> </w:t>
            </w:r>
            <w:r w:rsidRPr="00882FA8">
              <w:rPr>
                <w:rFonts w:ascii="Calibri Light" w:hAnsi="Calibri Light" w:cs="Calibri Light"/>
                <w:bCs/>
                <w:sz w:val="22"/>
                <w:szCs w:val="22"/>
              </w:rPr>
              <w:t>técnicas</w:t>
            </w:r>
            <w:r>
              <w:rPr>
                <w:rFonts w:ascii="Calibri Light" w:hAnsi="Calibri Light" w:cs="Calibri Light"/>
                <w:bCs/>
                <w:sz w:val="22"/>
                <w:szCs w:val="22"/>
              </w:rPr>
              <w:t xml:space="preserve"> </w:t>
            </w:r>
            <w:r w:rsidRPr="00882FA8">
              <w:rPr>
                <w:rFonts w:ascii="Calibri Light" w:hAnsi="Calibri Light" w:cs="Calibri Light"/>
                <w:bCs/>
                <w:sz w:val="22"/>
                <w:szCs w:val="22"/>
              </w:rPr>
              <w:t>adecuadas</w:t>
            </w:r>
            <w:r>
              <w:rPr>
                <w:rFonts w:ascii="Calibri Light" w:hAnsi="Calibri Light" w:cs="Calibri Light"/>
                <w:bCs/>
                <w:sz w:val="22"/>
                <w:szCs w:val="22"/>
              </w:rPr>
              <w:t xml:space="preserve"> </w:t>
            </w:r>
            <w:r w:rsidRPr="00882FA8">
              <w:rPr>
                <w:rFonts w:ascii="Calibri Light" w:hAnsi="Calibri Light" w:cs="Calibri Light"/>
                <w:bCs/>
                <w:sz w:val="22"/>
                <w:szCs w:val="22"/>
              </w:rPr>
              <w:t>para</w:t>
            </w:r>
            <w:r>
              <w:rPr>
                <w:rFonts w:ascii="Calibri Light" w:hAnsi="Calibri Light" w:cs="Calibri Light"/>
                <w:bCs/>
                <w:sz w:val="22"/>
                <w:szCs w:val="22"/>
              </w:rPr>
              <w:t xml:space="preserve"> </w:t>
            </w:r>
            <w:r w:rsidRPr="00882FA8">
              <w:rPr>
                <w:rFonts w:ascii="Calibri Light" w:hAnsi="Calibri Light" w:cs="Calibri Light"/>
                <w:bCs/>
                <w:sz w:val="22"/>
                <w:szCs w:val="22"/>
              </w:rPr>
              <w:t>las</w:t>
            </w:r>
            <w:r>
              <w:rPr>
                <w:rFonts w:ascii="Calibri Light" w:hAnsi="Calibri Light" w:cs="Calibri Light"/>
                <w:bCs/>
                <w:sz w:val="22"/>
                <w:szCs w:val="22"/>
              </w:rPr>
              <w:t xml:space="preserve"> </w:t>
            </w:r>
            <w:r w:rsidRPr="00882FA8">
              <w:rPr>
                <w:rFonts w:ascii="Calibri Light" w:hAnsi="Calibri Light" w:cs="Calibri Light"/>
                <w:bCs/>
                <w:sz w:val="22"/>
                <w:szCs w:val="22"/>
              </w:rPr>
              <w:t>futuras</w:t>
            </w:r>
            <w:r>
              <w:rPr>
                <w:rFonts w:ascii="Calibri Light" w:hAnsi="Calibri Light" w:cs="Calibri Light"/>
                <w:bCs/>
                <w:sz w:val="22"/>
                <w:szCs w:val="22"/>
              </w:rPr>
              <w:t xml:space="preserve"> </w:t>
            </w:r>
            <w:r w:rsidRPr="00882FA8">
              <w:rPr>
                <w:rFonts w:ascii="Calibri Light" w:hAnsi="Calibri Light" w:cs="Calibri Light"/>
                <w:bCs/>
                <w:sz w:val="22"/>
                <w:szCs w:val="22"/>
              </w:rPr>
              <w:t>generaciones.</w:t>
            </w:r>
          </w:p>
          <w:p w:rsidR="00EB298D" w:rsidRDefault="00EB298D" w:rsidP="00EB298D">
            <w:pPr>
              <w:shd w:val="clear" w:color="auto" w:fill="FFFFFF"/>
              <w:ind w:firstLine="284"/>
              <w:jc w:val="both"/>
              <w:rPr>
                <w:rFonts w:ascii="Calibri Light" w:hAnsi="Calibri Light" w:cs="Calibri Light"/>
                <w:bCs/>
                <w:sz w:val="22"/>
                <w:szCs w:val="22"/>
              </w:rPr>
            </w:pPr>
          </w:p>
          <w:p w:rsidR="00EB298D" w:rsidRPr="00882FA8" w:rsidRDefault="00EB298D" w:rsidP="00EB298D">
            <w:pPr>
              <w:shd w:val="clear" w:color="auto" w:fill="FFFFFF"/>
              <w:ind w:firstLine="284"/>
              <w:jc w:val="both"/>
              <w:rPr>
                <w:rFonts w:ascii="Calibri Light" w:hAnsi="Calibri Light" w:cs="Calibri Light"/>
                <w:b/>
                <w:bCs/>
                <w:sz w:val="22"/>
                <w:szCs w:val="22"/>
              </w:rPr>
            </w:pPr>
            <w:r w:rsidRPr="00882FA8">
              <w:rPr>
                <w:rFonts w:ascii="Calibri Light" w:hAnsi="Calibri Light" w:cs="Calibri Light"/>
                <w:b/>
                <w:bCs/>
                <w:sz w:val="22"/>
                <w:szCs w:val="22"/>
              </w:rPr>
              <w:t>Directrices urbanísticas</w:t>
            </w:r>
          </w:p>
          <w:p w:rsidR="00EB298D" w:rsidRDefault="00EB298D" w:rsidP="00EB298D">
            <w:pPr>
              <w:pStyle w:val="Prrafodelista"/>
              <w:numPr>
                <w:ilvl w:val="0"/>
                <w:numId w:val="5"/>
              </w:numPr>
              <w:autoSpaceDE w:val="0"/>
              <w:autoSpaceDN w:val="0"/>
              <w:adjustRightInd w:val="0"/>
              <w:spacing w:after="626"/>
              <w:ind w:firstLine="0"/>
              <w:contextualSpacing/>
              <w:jc w:val="both"/>
              <w:rPr>
                <w:rFonts w:ascii="Calibri Light" w:hAnsi="Calibri Light" w:cs="Calibri Light"/>
                <w:bCs/>
                <w:sz w:val="22"/>
                <w:szCs w:val="22"/>
              </w:rPr>
            </w:pPr>
            <w:r w:rsidRPr="00B11D46">
              <w:rPr>
                <w:rFonts w:ascii="Calibri Light" w:hAnsi="Calibri Light" w:cs="Calibri Light"/>
                <w:bCs/>
                <w:sz w:val="22"/>
                <w:szCs w:val="22"/>
              </w:rPr>
              <w:t>Preservación de los valores culturales y patrimoniales del Teatro y su entorno urbano.</w:t>
            </w:r>
          </w:p>
          <w:p w:rsidR="00EB298D" w:rsidRDefault="00EB298D" w:rsidP="00EB298D">
            <w:pPr>
              <w:pStyle w:val="Prrafodelista"/>
              <w:numPr>
                <w:ilvl w:val="0"/>
                <w:numId w:val="5"/>
              </w:numPr>
              <w:autoSpaceDE w:val="0"/>
              <w:autoSpaceDN w:val="0"/>
              <w:adjustRightInd w:val="0"/>
              <w:spacing w:after="626"/>
              <w:ind w:firstLine="0"/>
              <w:contextualSpacing/>
              <w:jc w:val="both"/>
              <w:rPr>
                <w:rFonts w:ascii="Calibri Light" w:hAnsi="Calibri Light" w:cs="Calibri Light"/>
                <w:bCs/>
                <w:sz w:val="22"/>
                <w:szCs w:val="22"/>
              </w:rPr>
            </w:pPr>
            <w:r w:rsidRPr="00882FA8">
              <w:rPr>
                <w:rFonts w:ascii="Calibri Light" w:hAnsi="Calibri Light" w:cs="Calibri Light"/>
                <w:bCs/>
                <w:sz w:val="22"/>
                <w:szCs w:val="22"/>
              </w:rPr>
              <w:t>Consolidación</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nodo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dotacional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al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que</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pertenece</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Teatro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como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pieza</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articuladora</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entre</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sectores</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relevancia</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urbana</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(barrios</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Prado,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Boston,</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Barrio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Abajo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y</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Montecristo).</w:t>
            </w:r>
          </w:p>
          <w:p w:rsidR="00EB298D" w:rsidRDefault="00EB298D" w:rsidP="00EB298D">
            <w:pPr>
              <w:pStyle w:val="Prrafodelista"/>
              <w:numPr>
                <w:ilvl w:val="0"/>
                <w:numId w:val="5"/>
              </w:numPr>
              <w:autoSpaceDE w:val="0"/>
              <w:autoSpaceDN w:val="0"/>
              <w:adjustRightInd w:val="0"/>
              <w:spacing w:after="626"/>
              <w:ind w:firstLine="0"/>
              <w:contextualSpacing/>
              <w:jc w:val="both"/>
              <w:rPr>
                <w:rFonts w:ascii="Calibri Light" w:hAnsi="Calibri Light" w:cs="Calibri Light"/>
                <w:bCs/>
                <w:sz w:val="22"/>
                <w:szCs w:val="22"/>
              </w:rPr>
            </w:pPr>
            <w:r w:rsidRPr="00882FA8">
              <w:rPr>
                <w:rFonts w:ascii="Calibri Light" w:hAnsi="Calibri Light" w:cs="Calibri Light"/>
                <w:bCs/>
                <w:sz w:val="22"/>
                <w:szCs w:val="22"/>
              </w:rPr>
              <w:t>Articulación</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inmueble</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con</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la</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red</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equipamientos</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sector.</w:t>
            </w:r>
          </w:p>
          <w:p w:rsidR="00EB298D" w:rsidRDefault="00EB298D" w:rsidP="00EB298D">
            <w:pPr>
              <w:pStyle w:val="Prrafodelista"/>
              <w:numPr>
                <w:ilvl w:val="0"/>
                <w:numId w:val="5"/>
              </w:numPr>
              <w:autoSpaceDE w:val="0"/>
              <w:autoSpaceDN w:val="0"/>
              <w:adjustRightInd w:val="0"/>
              <w:spacing w:after="626"/>
              <w:ind w:firstLine="0"/>
              <w:contextualSpacing/>
              <w:jc w:val="both"/>
              <w:rPr>
                <w:rFonts w:ascii="Calibri Light" w:hAnsi="Calibri Light" w:cs="Calibri Light"/>
                <w:bCs/>
                <w:sz w:val="22"/>
                <w:szCs w:val="22"/>
              </w:rPr>
            </w:pPr>
            <w:r w:rsidRPr="00882FA8">
              <w:rPr>
                <w:rFonts w:ascii="Calibri Light" w:hAnsi="Calibri Light" w:cs="Calibri Light"/>
                <w:bCs/>
                <w:sz w:val="22"/>
                <w:szCs w:val="22"/>
              </w:rPr>
              <w:lastRenderedPageBreak/>
              <w:t>Adecuación</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área</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exterior</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Teatro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teniendo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en</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cuenta</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programa</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espacios</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y</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portafolio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servicios</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culturales</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definidos</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por</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Banco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la</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República.</w:t>
            </w:r>
          </w:p>
          <w:p w:rsidR="00EB298D" w:rsidRDefault="00EB298D" w:rsidP="00EB298D">
            <w:pPr>
              <w:pStyle w:val="Prrafodelista"/>
              <w:numPr>
                <w:ilvl w:val="0"/>
                <w:numId w:val="5"/>
              </w:numPr>
              <w:autoSpaceDE w:val="0"/>
              <w:autoSpaceDN w:val="0"/>
              <w:adjustRightInd w:val="0"/>
              <w:spacing w:after="626"/>
              <w:ind w:firstLine="0"/>
              <w:contextualSpacing/>
              <w:jc w:val="both"/>
              <w:rPr>
                <w:rFonts w:ascii="Calibri Light" w:hAnsi="Calibri Light" w:cs="Calibri Light"/>
                <w:bCs/>
                <w:sz w:val="22"/>
                <w:szCs w:val="22"/>
              </w:rPr>
            </w:pPr>
            <w:r w:rsidRPr="00882FA8">
              <w:rPr>
                <w:rFonts w:ascii="Calibri Light" w:hAnsi="Calibri Light" w:cs="Calibri Light"/>
                <w:bCs/>
                <w:sz w:val="22"/>
                <w:szCs w:val="22"/>
              </w:rPr>
              <w:t>Mejoramiento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la</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red</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espacio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público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efectivo.</w:t>
            </w:r>
          </w:p>
          <w:p w:rsidR="00EB298D" w:rsidRDefault="00EB298D" w:rsidP="00EB298D">
            <w:pPr>
              <w:pStyle w:val="Prrafodelista"/>
              <w:numPr>
                <w:ilvl w:val="0"/>
                <w:numId w:val="5"/>
              </w:numPr>
              <w:autoSpaceDE w:val="0"/>
              <w:autoSpaceDN w:val="0"/>
              <w:adjustRightInd w:val="0"/>
              <w:ind w:firstLine="0"/>
              <w:contextualSpacing/>
              <w:jc w:val="both"/>
              <w:rPr>
                <w:rFonts w:ascii="Calibri Light" w:hAnsi="Calibri Light" w:cs="Calibri Light"/>
                <w:bCs/>
                <w:sz w:val="22"/>
                <w:szCs w:val="22"/>
              </w:rPr>
            </w:pPr>
            <w:r w:rsidRPr="00882FA8">
              <w:rPr>
                <w:rFonts w:ascii="Calibri Light" w:hAnsi="Calibri Light" w:cs="Calibri Light"/>
                <w:bCs/>
                <w:sz w:val="22"/>
                <w:szCs w:val="22"/>
              </w:rPr>
              <w:t>Incorporación</w:t>
            </w:r>
            <w:r>
              <w:rPr>
                <w:rFonts w:ascii="Calibri Light" w:hAnsi="Calibri Light" w:cs="Calibri Light"/>
                <w:bCs/>
                <w:sz w:val="22"/>
                <w:szCs w:val="22"/>
              </w:rPr>
              <w:t xml:space="preserve"> </w:t>
            </w:r>
            <w:r w:rsidRPr="00882FA8">
              <w:rPr>
                <w:rFonts w:ascii="Calibri Light" w:hAnsi="Calibri Light" w:cs="Calibri Light"/>
                <w:bCs/>
                <w:sz w:val="22"/>
                <w:szCs w:val="22"/>
              </w:rPr>
              <w:t>de</w:t>
            </w:r>
            <w:r>
              <w:rPr>
                <w:rFonts w:ascii="Calibri Light" w:hAnsi="Calibri Light" w:cs="Calibri Light"/>
                <w:bCs/>
                <w:sz w:val="22"/>
                <w:szCs w:val="22"/>
              </w:rPr>
              <w:t xml:space="preserve"> </w:t>
            </w:r>
            <w:r w:rsidRPr="00882FA8">
              <w:rPr>
                <w:rFonts w:ascii="Calibri Light" w:hAnsi="Calibri Light" w:cs="Calibri Light"/>
                <w:bCs/>
                <w:sz w:val="22"/>
                <w:szCs w:val="22"/>
              </w:rPr>
              <w:t>lo</w:t>
            </w:r>
            <w:r>
              <w:rPr>
                <w:rFonts w:ascii="Calibri Light" w:hAnsi="Calibri Light" w:cs="Calibri Light"/>
                <w:bCs/>
                <w:sz w:val="22"/>
                <w:szCs w:val="22"/>
              </w:rPr>
              <w:t xml:space="preserve"> </w:t>
            </w:r>
            <w:r w:rsidRPr="00882FA8">
              <w:rPr>
                <w:rFonts w:ascii="Calibri Light" w:hAnsi="Calibri Light" w:cs="Calibri Light"/>
                <w:bCs/>
                <w:sz w:val="22"/>
                <w:szCs w:val="22"/>
              </w:rPr>
              <w:t>establecido</w:t>
            </w:r>
            <w:r>
              <w:rPr>
                <w:rFonts w:ascii="Calibri Light" w:hAnsi="Calibri Light" w:cs="Calibri Light"/>
                <w:bCs/>
                <w:sz w:val="22"/>
                <w:szCs w:val="22"/>
              </w:rPr>
              <w:t xml:space="preserve"> </w:t>
            </w:r>
            <w:r w:rsidRPr="00882FA8">
              <w:rPr>
                <w:rFonts w:ascii="Calibri Light" w:hAnsi="Calibri Light" w:cs="Calibri Light"/>
                <w:bCs/>
                <w:sz w:val="22"/>
                <w:szCs w:val="22"/>
              </w:rPr>
              <w:t>en</w:t>
            </w:r>
            <w:r>
              <w:rPr>
                <w:rFonts w:ascii="Calibri Light" w:hAnsi="Calibri Light" w:cs="Calibri Light"/>
                <w:bCs/>
                <w:sz w:val="22"/>
                <w:szCs w:val="22"/>
              </w:rPr>
              <w:t xml:space="preserve"> </w:t>
            </w:r>
            <w:r w:rsidRPr="00882FA8">
              <w:rPr>
                <w:rFonts w:ascii="Calibri Light" w:hAnsi="Calibri Light" w:cs="Calibri Light"/>
                <w:bCs/>
                <w:sz w:val="22"/>
                <w:szCs w:val="22"/>
              </w:rPr>
              <w:t>el</w:t>
            </w:r>
            <w:r>
              <w:rPr>
                <w:rFonts w:ascii="Calibri Light" w:hAnsi="Calibri Light" w:cs="Calibri Light"/>
                <w:bCs/>
                <w:sz w:val="22"/>
                <w:szCs w:val="22"/>
              </w:rPr>
              <w:t xml:space="preserve"> </w:t>
            </w:r>
            <w:r w:rsidRPr="00882FA8">
              <w:rPr>
                <w:rFonts w:ascii="Calibri Light" w:hAnsi="Calibri Light" w:cs="Calibri Light"/>
                <w:bCs/>
                <w:sz w:val="22"/>
                <w:szCs w:val="22"/>
              </w:rPr>
              <w:t>PEMP</w:t>
            </w:r>
            <w:r>
              <w:rPr>
                <w:rFonts w:ascii="Calibri Light" w:hAnsi="Calibri Light" w:cs="Calibri Light"/>
                <w:bCs/>
                <w:sz w:val="22"/>
                <w:szCs w:val="22"/>
              </w:rPr>
              <w:t xml:space="preserve"> </w:t>
            </w:r>
            <w:r w:rsidRPr="00882FA8">
              <w:rPr>
                <w:rFonts w:ascii="Calibri Light" w:hAnsi="Calibri Light" w:cs="Calibri Light"/>
                <w:bCs/>
                <w:sz w:val="22"/>
                <w:szCs w:val="22"/>
              </w:rPr>
              <w:t>de</w:t>
            </w:r>
            <w:r>
              <w:rPr>
                <w:rFonts w:ascii="Calibri Light" w:hAnsi="Calibri Light" w:cs="Calibri Light"/>
                <w:bCs/>
                <w:sz w:val="22"/>
                <w:szCs w:val="22"/>
              </w:rPr>
              <w:t xml:space="preserve"> </w:t>
            </w:r>
            <w:r w:rsidRPr="00882FA8">
              <w:rPr>
                <w:rFonts w:ascii="Calibri Light" w:hAnsi="Calibri Light" w:cs="Calibri Light"/>
                <w:bCs/>
                <w:sz w:val="22"/>
                <w:szCs w:val="22"/>
              </w:rPr>
              <w:t>los</w:t>
            </w:r>
            <w:r>
              <w:rPr>
                <w:rFonts w:ascii="Calibri Light" w:hAnsi="Calibri Light" w:cs="Calibri Light"/>
                <w:bCs/>
                <w:sz w:val="22"/>
                <w:szCs w:val="22"/>
              </w:rPr>
              <w:t xml:space="preserve"> </w:t>
            </w:r>
            <w:r w:rsidRPr="00882FA8">
              <w:rPr>
                <w:rFonts w:ascii="Calibri Light" w:hAnsi="Calibri Light" w:cs="Calibri Light"/>
                <w:bCs/>
                <w:sz w:val="22"/>
                <w:szCs w:val="22"/>
              </w:rPr>
              <w:t>barrios</w:t>
            </w:r>
            <w:r>
              <w:rPr>
                <w:rFonts w:ascii="Calibri Light" w:hAnsi="Calibri Light" w:cs="Calibri Light"/>
                <w:bCs/>
                <w:sz w:val="22"/>
                <w:szCs w:val="22"/>
              </w:rPr>
              <w:t xml:space="preserve"> </w:t>
            </w:r>
            <w:r w:rsidRPr="00882FA8">
              <w:rPr>
                <w:rFonts w:ascii="Calibri Light" w:hAnsi="Calibri Light" w:cs="Calibri Light"/>
                <w:bCs/>
                <w:sz w:val="22"/>
                <w:szCs w:val="22"/>
              </w:rPr>
              <w:t>El</w:t>
            </w:r>
            <w:r>
              <w:rPr>
                <w:rFonts w:ascii="Calibri Light" w:hAnsi="Calibri Light" w:cs="Calibri Light"/>
                <w:bCs/>
                <w:sz w:val="22"/>
                <w:szCs w:val="22"/>
              </w:rPr>
              <w:t xml:space="preserve"> </w:t>
            </w:r>
            <w:r w:rsidRPr="00882FA8">
              <w:rPr>
                <w:rFonts w:ascii="Calibri Light" w:hAnsi="Calibri Light" w:cs="Calibri Light"/>
                <w:bCs/>
                <w:sz w:val="22"/>
                <w:szCs w:val="22"/>
              </w:rPr>
              <w:t>Prado,</w:t>
            </w:r>
            <w:r>
              <w:rPr>
                <w:rFonts w:ascii="Calibri Light" w:hAnsi="Calibri Light" w:cs="Calibri Light"/>
                <w:bCs/>
                <w:sz w:val="22"/>
                <w:szCs w:val="22"/>
              </w:rPr>
              <w:t xml:space="preserve"> </w:t>
            </w:r>
            <w:r w:rsidRPr="00882FA8">
              <w:rPr>
                <w:rFonts w:ascii="Calibri Light" w:hAnsi="Calibri Light" w:cs="Calibri Light"/>
                <w:bCs/>
                <w:sz w:val="22"/>
                <w:szCs w:val="22"/>
              </w:rPr>
              <w:t>Bellavista</w:t>
            </w:r>
            <w:r>
              <w:rPr>
                <w:rFonts w:ascii="Calibri Light" w:hAnsi="Calibri Light" w:cs="Calibri Light"/>
                <w:bCs/>
                <w:sz w:val="22"/>
                <w:szCs w:val="22"/>
              </w:rPr>
              <w:t xml:space="preserve"> </w:t>
            </w:r>
            <w:r w:rsidRPr="00882FA8">
              <w:rPr>
                <w:rFonts w:ascii="Calibri Light" w:hAnsi="Calibri Light" w:cs="Calibri Light"/>
                <w:bCs/>
                <w:sz w:val="22"/>
                <w:szCs w:val="22"/>
              </w:rPr>
              <w:t>y</w:t>
            </w:r>
            <w:r>
              <w:rPr>
                <w:rFonts w:ascii="Calibri Light" w:hAnsi="Calibri Light" w:cs="Calibri Light"/>
                <w:bCs/>
                <w:sz w:val="22"/>
                <w:szCs w:val="22"/>
              </w:rPr>
              <w:t xml:space="preserve"> </w:t>
            </w:r>
            <w:r w:rsidRPr="00882FA8">
              <w:rPr>
                <w:rFonts w:ascii="Calibri Light" w:hAnsi="Calibri Light" w:cs="Calibri Light"/>
                <w:bCs/>
                <w:sz w:val="22"/>
                <w:szCs w:val="22"/>
              </w:rPr>
              <w:t>Altos</w:t>
            </w:r>
            <w:r>
              <w:rPr>
                <w:rFonts w:ascii="Calibri Light" w:hAnsi="Calibri Light" w:cs="Calibri Light"/>
                <w:bCs/>
                <w:sz w:val="22"/>
                <w:szCs w:val="22"/>
              </w:rPr>
              <w:t xml:space="preserve"> </w:t>
            </w:r>
            <w:r w:rsidRPr="00882FA8">
              <w:rPr>
                <w:rFonts w:ascii="Calibri Light" w:hAnsi="Calibri Light" w:cs="Calibri Light"/>
                <w:bCs/>
                <w:sz w:val="22"/>
                <w:szCs w:val="22"/>
              </w:rPr>
              <w:t>del</w:t>
            </w:r>
            <w:r>
              <w:rPr>
                <w:rFonts w:ascii="Calibri Light" w:hAnsi="Calibri Light" w:cs="Calibri Light"/>
                <w:bCs/>
                <w:sz w:val="22"/>
                <w:szCs w:val="22"/>
              </w:rPr>
              <w:t xml:space="preserve"> </w:t>
            </w:r>
            <w:r w:rsidRPr="00882FA8">
              <w:rPr>
                <w:rFonts w:ascii="Calibri Light" w:hAnsi="Calibri Light" w:cs="Calibri Light"/>
                <w:bCs/>
                <w:sz w:val="22"/>
                <w:szCs w:val="22"/>
              </w:rPr>
              <w:t>Prado</w:t>
            </w:r>
            <w:r>
              <w:rPr>
                <w:rFonts w:ascii="Calibri Light" w:hAnsi="Calibri Light" w:cs="Calibri Light"/>
                <w:bCs/>
                <w:sz w:val="22"/>
                <w:szCs w:val="22"/>
              </w:rPr>
              <w:t xml:space="preserve"> </w:t>
            </w:r>
            <w:r w:rsidRPr="00882FA8">
              <w:rPr>
                <w:rFonts w:ascii="Calibri Light" w:hAnsi="Calibri Light" w:cs="Calibri Light"/>
                <w:bCs/>
                <w:sz w:val="22"/>
                <w:szCs w:val="22"/>
              </w:rPr>
              <w:t>en</w:t>
            </w:r>
            <w:r>
              <w:rPr>
                <w:rFonts w:ascii="Calibri Light" w:hAnsi="Calibri Light" w:cs="Calibri Light"/>
                <w:bCs/>
                <w:sz w:val="22"/>
                <w:szCs w:val="22"/>
              </w:rPr>
              <w:t xml:space="preserve"> </w:t>
            </w:r>
            <w:r w:rsidRPr="00882FA8">
              <w:rPr>
                <w:rFonts w:ascii="Calibri Light" w:hAnsi="Calibri Light" w:cs="Calibri Light"/>
                <w:bCs/>
                <w:sz w:val="22"/>
                <w:szCs w:val="22"/>
              </w:rPr>
              <w:t>cuanto</w:t>
            </w:r>
            <w:r>
              <w:rPr>
                <w:rFonts w:ascii="Calibri Light" w:hAnsi="Calibri Light" w:cs="Calibri Light"/>
                <w:bCs/>
                <w:sz w:val="22"/>
                <w:szCs w:val="22"/>
              </w:rPr>
              <w:t xml:space="preserve"> </w:t>
            </w:r>
            <w:r w:rsidRPr="00882FA8">
              <w:rPr>
                <w:rFonts w:ascii="Calibri Light" w:hAnsi="Calibri Light" w:cs="Calibri Light"/>
                <w:bCs/>
                <w:sz w:val="22"/>
                <w:szCs w:val="22"/>
              </w:rPr>
              <w:t>a</w:t>
            </w:r>
            <w:r>
              <w:rPr>
                <w:rFonts w:ascii="Calibri Light" w:hAnsi="Calibri Light" w:cs="Calibri Light"/>
                <w:bCs/>
                <w:sz w:val="22"/>
                <w:szCs w:val="22"/>
              </w:rPr>
              <w:t xml:space="preserve"> </w:t>
            </w:r>
            <w:r w:rsidRPr="00882FA8">
              <w:rPr>
                <w:rFonts w:ascii="Calibri Light" w:hAnsi="Calibri Light" w:cs="Calibri Light"/>
                <w:bCs/>
                <w:sz w:val="22"/>
                <w:szCs w:val="22"/>
              </w:rPr>
              <w:t>la</w:t>
            </w:r>
            <w:r>
              <w:rPr>
                <w:rFonts w:ascii="Calibri Light" w:hAnsi="Calibri Light" w:cs="Calibri Light"/>
                <w:bCs/>
                <w:sz w:val="22"/>
                <w:szCs w:val="22"/>
              </w:rPr>
              <w:t xml:space="preserve"> </w:t>
            </w:r>
            <w:r w:rsidRPr="00882FA8">
              <w:rPr>
                <w:rFonts w:ascii="Calibri Light" w:hAnsi="Calibri Light" w:cs="Calibri Light"/>
                <w:bCs/>
                <w:sz w:val="22"/>
                <w:szCs w:val="22"/>
              </w:rPr>
              <w:t>distribución</w:t>
            </w:r>
            <w:r>
              <w:rPr>
                <w:rFonts w:ascii="Calibri Light" w:hAnsi="Calibri Light" w:cs="Calibri Light"/>
                <w:bCs/>
                <w:sz w:val="22"/>
                <w:szCs w:val="22"/>
              </w:rPr>
              <w:t xml:space="preserve"> </w:t>
            </w:r>
            <w:r w:rsidRPr="00882FA8">
              <w:rPr>
                <w:rFonts w:ascii="Calibri Light" w:hAnsi="Calibri Light" w:cs="Calibri Light"/>
                <w:bCs/>
                <w:sz w:val="22"/>
                <w:szCs w:val="22"/>
              </w:rPr>
              <w:t>de</w:t>
            </w:r>
            <w:r>
              <w:rPr>
                <w:rFonts w:ascii="Calibri Light" w:hAnsi="Calibri Light" w:cs="Calibri Light"/>
                <w:bCs/>
                <w:sz w:val="22"/>
                <w:szCs w:val="22"/>
              </w:rPr>
              <w:t xml:space="preserve"> </w:t>
            </w:r>
            <w:r w:rsidRPr="00882FA8">
              <w:rPr>
                <w:rFonts w:ascii="Calibri Light" w:hAnsi="Calibri Light" w:cs="Calibri Light"/>
                <w:bCs/>
                <w:sz w:val="22"/>
                <w:szCs w:val="22"/>
              </w:rPr>
              <w:t>espacios</w:t>
            </w:r>
            <w:r>
              <w:rPr>
                <w:rFonts w:ascii="Calibri Light" w:hAnsi="Calibri Light" w:cs="Calibri Light"/>
                <w:bCs/>
                <w:sz w:val="22"/>
                <w:szCs w:val="22"/>
              </w:rPr>
              <w:t xml:space="preserve"> </w:t>
            </w:r>
            <w:r w:rsidRPr="00882FA8">
              <w:rPr>
                <w:rFonts w:ascii="Calibri Light" w:hAnsi="Calibri Light" w:cs="Calibri Light"/>
                <w:bCs/>
                <w:sz w:val="22"/>
                <w:szCs w:val="22"/>
              </w:rPr>
              <w:t>públicos,</w:t>
            </w:r>
            <w:r>
              <w:rPr>
                <w:rFonts w:ascii="Calibri Light" w:hAnsi="Calibri Light" w:cs="Calibri Light"/>
                <w:bCs/>
                <w:sz w:val="22"/>
                <w:szCs w:val="22"/>
              </w:rPr>
              <w:t xml:space="preserve"> </w:t>
            </w:r>
            <w:r w:rsidRPr="00882FA8">
              <w:rPr>
                <w:rFonts w:ascii="Calibri Light" w:hAnsi="Calibri Light" w:cs="Calibri Light"/>
                <w:bCs/>
                <w:sz w:val="22"/>
                <w:szCs w:val="22"/>
              </w:rPr>
              <w:t>equipamientos,</w:t>
            </w:r>
            <w:r>
              <w:rPr>
                <w:rFonts w:ascii="Calibri Light" w:hAnsi="Calibri Light" w:cs="Calibri Light"/>
                <w:bCs/>
                <w:sz w:val="22"/>
                <w:szCs w:val="22"/>
              </w:rPr>
              <w:t xml:space="preserve"> </w:t>
            </w:r>
            <w:r w:rsidRPr="00882FA8">
              <w:rPr>
                <w:rFonts w:ascii="Calibri Light" w:hAnsi="Calibri Light" w:cs="Calibri Light"/>
                <w:bCs/>
                <w:sz w:val="22"/>
                <w:szCs w:val="22"/>
              </w:rPr>
              <w:t>vivienda</w:t>
            </w:r>
            <w:r>
              <w:rPr>
                <w:rFonts w:ascii="Calibri Light" w:hAnsi="Calibri Light" w:cs="Calibri Light"/>
                <w:bCs/>
                <w:sz w:val="22"/>
                <w:szCs w:val="22"/>
              </w:rPr>
              <w:t xml:space="preserve"> </w:t>
            </w:r>
            <w:r w:rsidRPr="00882FA8">
              <w:rPr>
                <w:rFonts w:ascii="Calibri Light" w:hAnsi="Calibri Light" w:cs="Calibri Light"/>
                <w:bCs/>
                <w:sz w:val="22"/>
                <w:szCs w:val="22"/>
              </w:rPr>
              <w:t>y</w:t>
            </w:r>
            <w:r>
              <w:rPr>
                <w:rFonts w:ascii="Calibri Light" w:hAnsi="Calibri Light" w:cs="Calibri Light"/>
                <w:bCs/>
                <w:sz w:val="22"/>
                <w:szCs w:val="22"/>
              </w:rPr>
              <w:t xml:space="preserve"> </w:t>
            </w:r>
            <w:r w:rsidRPr="00882FA8">
              <w:rPr>
                <w:rFonts w:ascii="Calibri Light" w:hAnsi="Calibri Light" w:cs="Calibri Light"/>
                <w:bCs/>
                <w:sz w:val="22"/>
                <w:szCs w:val="22"/>
              </w:rPr>
              <w:t>usos</w:t>
            </w:r>
            <w:r>
              <w:rPr>
                <w:rFonts w:ascii="Calibri Light" w:hAnsi="Calibri Light" w:cs="Calibri Light"/>
                <w:bCs/>
                <w:sz w:val="22"/>
                <w:szCs w:val="22"/>
              </w:rPr>
              <w:t xml:space="preserve"> </w:t>
            </w:r>
            <w:r w:rsidRPr="00882FA8">
              <w:rPr>
                <w:rFonts w:ascii="Calibri Light" w:hAnsi="Calibri Light" w:cs="Calibri Light"/>
                <w:bCs/>
                <w:sz w:val="22"/>
                <w:szCs w:val="22"/>
              </w:rPr>
              <w:t>complementarios,</w:t>
            </w:r>
            <w:r>
              <w:rPr>
                <w:rFonts w:ascii="Calibri Light" w:hAnsi="Calibri Light" w:cs="Calibri Light"/>
                <w:bCs/>
                <w:sz w:val="22"/>
                <w:szCs w:val="22"/>
              </w:rPr>
              <w:t xml:space="preserve"> </w:t>
            </w:r>
            <w:r w:rsidRPr="00882FA8">
              <w:rPr>
                <w:rFonts w:ascii="Calibri Light" w:hAnsi="Calibri Light" w:cs="Calibri Light"/>
                <w:bCs/>
                <w:sz w:val="22"/>
                <w:szCs w:val="22"/>
              </w:rPr>
              <w:t>lo</w:t>
            </w:r>
            <w:r>
              <w:rPr>
                <w:rFonts w:ascii="Calibri Light" w:hAnsi="Calibri Light" w:cs="Calibri Light"/>
                <w:bCs/>
                <w:sz w:val="22"/>
                <w:szCs w:val="22"/>
              </w:rPr>
              <w:t xml:space="preserve"> </w:t>
            </w:r>
            <w:r w:rsidRPr="00882FA8">
              <w:rPr>
                <w:rFonts w:ascii="Calibri Light" w:hAnsi="Calibri Light" w:cs="Calibri Light"/>
                <w:bCs/>
                <w:sz w:val="22"/>
                <w:szCs w:val="22"/>
              </w:rPr>
              <w:t>cual</w:t>
            </w:r>
            <w:r>
              <w:rPr>
                <w:rFonts w:ascii="Calibri Light" w:hAnsi="Calibri Light" w:cs="Calibri Light"/>
                <w:bCs/>
                <w:sz w:val="22"/>
                <w:szCs w:val="22"/>
              </w:rPr>
              <w:t xml:space="preserve"> </w:t>
            </w:r>
            <w:r w:rsidRPr="00882FA8">
              <w:rPr>
                <w:rFonts w:ascii="Calibri Light" w:hAnsi="Calibri Light" w:cs="Calibri Light"/>
                <w:bCs/>
                <w:sz w:val="22"/>
                <w:szCs w:val="22"/>
              </w:rPr>
              <w:t>consolidará</w:t>
            </w:r>
            <w:r>
              <w:rPr>
                <w:rFonts w:ascii="Calibri Light" w:hAnsi="Calibri Light" w:cs="Calibri Light"/>
                <w:bCs/>
                <w:sz w:val="22"/>
                <w:szCs w:val="22"/>
              </w:rPr>
              <w:t xml:space="preserve"> </w:t>
            </w:r>
            <w:r w:rsidRPr="00882FA8">
              <w:rPr>
                <w:rFonts w:ascii="Calibri Light" w:hAnsi="Calibri Light" w:cs="Calibri Light"/>
                <w:bCs/>
                <w:sz w:val="22"/>
                <w:szCs w:val="22"/>
              </w:rPr>
              <w:t>la</w:t>
            </w:r>
            <w:r>
              <w:rPr>
                <w:rFonts w:ascii="Calibri Light" w:hAnsi="Calibri Light" w:cs="Calibri Light"/>
                <w:bCs/>
                <w:sz w:val="22"/>
                <w:szCs w:val="22"/>
              </w:rPr>
              <w:t xml:space="preserve"> </w:t>
            </w:r>
            <w:r w:rsidRPr="00882FA8">
              <w:rPr>
                <w:rFonts w:ascii="Calibri Light" w:hAnsi="Calibri Light" w:cs="Calibri Light"/>
                <w:bCs/>
                <w:sz w:val="22"/>
                <w:szCs w:val="22"/>
              </w:rPr>
              <w:t>centralidad</w:t>
            </w:r>
            <w:r>
              <w:rPr>
                <w:rFonts w:ascii="Calibri Light" w:hAnsi="Calibri Light" w:cs="Calibri Light"/>
                <w:bCs/>
                <w:sz w:val="22"/>
                <w:szCs w:val="22"/>
              </w:rPr>
              <w:t xml:space="preserve"> </w:t>
            </w:r>
            <w:r w:rsidRPr="00882FA8">
              <w:rPr>
                <w:rFonts w:ascii="Calibri Light" w:hAnsi="Calibri Light" w:cs="Calibri Light"/>
                <w:bCs/>
                <w:sz w:val="22"/>
                <w:szCs w:val="22"/>
              </w:rPr>
              <w:t>urbana</w:t>
            </w:r>
            <w:r>
              <w:rPr>
                <w:rFonts w:ascii="Calibri Light" w:hAnsi="Calibri Light" w:cs="Calibri Light"/>
                <w:bCs/>
                <w:sz w:val="22"/>
                <w:szCs w:val="22"/>
              </w:rPr>
              <w:t xml:space="preserve"> </w:t>
            </w:r>
            <w:r w:rsidRPr="00882FA8">
              <w:rPr>
                <w:rFonts w:ascii="Calibri Light" w:hAnsi="Calibri Light" w:cs="Calibri Light"/>
                <w:bCs/>
                <w:sz w:val="22"/>
                <w:szCs w:val="22"/>
              </w:rPr>
              <w:t>en</w:t>
            </w:r>
            <w:r>
              <w:rPr>
                <w:rFonts w:ascii="Calibri Light" w:hAnsi="Calibri Light" w:cs="Calibri Light"/>
                <w:bCs/>
                <w:sz w:val="22"/>
                <w:szCs w:val="22"/>
              </w:rPr>
              <w:t xml:space="preserve"> </w:t>
            </w:r>
            <w:r w:rsidRPr="00882FA8">
              <w:rPr>
                <w:rFonts w:ascii="Calibri Light" w:hAnsi="Calibri Light" w:cs="Calibri Light"/>
                <w:bCs/>
                <w:sz w:val="22"/>
                <w:szCs w:val="22"/>
              </w:rPr>
              <w:t>la</w:t>
            </w:r>
            <w:r>
              <w:rPr>
                <w:rFonts w:ascii="Calibri Light" w:hAnsi="Calibri Light" w:cs="Calibri Light"/>
                <w:bCs/>
                <w:sz w:val="22"/>
                <w:szCs w:val="22"/>
              </w:rPr>
              <w:t xml:space="preserve"> </w:t>
            </w:r>
            <w:r w:rsidRPr="00882FA8">
              <w:rPr>
                <w:rFonts w:ascii="Calibri Light" w:hAnsi="Calibri Light" w:cs="Calibri Light"/>
                <w:bCs/>
                <w:sz w:val="22"/>
                <w:szCs w:val="22"/>
              </w:rPr>
              <w:t>que</w:t>
            </w:r>
            <w:r>
              <w:rPr>
                <w:rFonts w:ascii="Calibri Light" w:hAnsi="Calibri Light" w:cs="Calibri Light"/>
                <w:bCs/>
                <w:sz w:val="22"/>
                <w:szCs w:val="22"/>
              </w:rPr>
              <w:t xml:space="preserve"> </w:t>
            </w:r>
            <w:r w:rsidRPr="00882FA8">
              <w:rPr>
                <w:rFonts w:ascii="Calibri Light" w:hAnsi="Calibri Light" w:cs="Calibri Light"/>
                <w:bCs/>
                <w:sz w:val="22"/>
                <w:szCs w:val="22"/>
              </w:rPr>
              <w:t>se</w:t>
            </w:r>
            <w:r>
              <w:rPr>
                <w:rFonts w:ascii="Calibri Light" w:hAnsi="Calibri Light" w:cs="Calibri Light"/>
                <w:bCs/>
                <w:sz w:val="22"/>
                <w:szCs w:val="22"/>
              </w:rPr>
              <w:t xml:space="preserve"> </w:t>
            </w:r>
            <w:r w:rsidRPr="00882FA8">
              <w:rPr>
                <w:rFonts w:ascii="Calibri Light" w:hAnsi="Calibri Light" w:cs="Calibri Light"/>
                <w:bCs/>
                <w:sz w:val="22"/>
                <w:szCs w:val="22"/>
              </w:rPr>
              <w:t>encuentra</w:t>
            </w:r>
            <w:r>
              <w:rPr>
                <w:rFonts w:ascii="Calibri Light" w:hAnsi="Calibri Light" w:cs="Calibri Light"/>
                <w:bCs/>
                <w:sz w:val="22"/>
                <w:szCs w:val="22"/>
              </w:rPr>
              <w:t xml:space="preserve"> </w:t>
            </w:r>
            <w:r w:rsidRPr="00882FA8">
              <w:rPr>
                <w:rFonts w:ascii="Calibri Light" w:hAnsi="Calibri Light" w:cs="Calibri Light"/>
                <w:bCs/>
                <w:sz w:val="22"/>
                <w:szCs w:val="22"/>
              </w:rPr>
              <w:t>el</w:t>
            </w:r>
            <w:r>
              <w:rPr>
                <w:rFonts w:ascii="Calibri Light" w:hAnsi="Calibri Light" w:cs="Calibri Light"/>
                <w:bCs/>
                <w:sz w:val="22"/>
                <w:szCs w:val="22"/>
              </w:rPr>
              <w:t xml:space="preserve"> </w:t>
            </w:r>
            <w:r w:rsidRPr="00882FA8">
              <w:rPr>
                <w:rFonts w:ascii="Calibri Light" w:hAnsi="Calibri Light" w:cs="Calibri Light"/>
                <w:bCs/>
                <w:sz w:val="22"/>
                <w:szCs w:val="22"/>
              </w:rPr>
              <w:t>Teatro</w:t>
            </w:r>
            <w:r>
              <w:rPr>
                <w:rFonts w:ascii="Calibri Light" w:hAnsi="Calibri Light" w:cs="Calibri Light"/>
                <w:bCs/>
                <w:sz w:val="22"/>
                <w:szCs w:val="22"/>
              </w:rPr>
              <w:t>.</w:t>
            </w:r>
          </w:p>
          <w:p w:rsidR="00EB298D" w:rsidRPr="00B11D46" w:rsidRDefault="00EB298D" w:rsidP="00EB298D">
            <w:pPr>
              <w:autoSpaceDE w:val="0"/>
              <w:autoSpaceDN w:val="0"/>
              <w:adjustRightInd w:val="0"/>
              <w:jc w:val="both"/>
              <w:rPr>
                <w:rFonts w:ascii="Calibri Light" w:hAnsi="Calibri Light" w:cs="Calibri Light"/>
                <w:b/>
                <w:bCs/>
                <w:sz w:val="22"/>
                <w:szCs w:val="22"/>
              </w:rPr>
            </w:pPr>
          </w:p>
          <w:p w:rsidR="00EB298D" w:rsidRDefault="00EB298D" w:rsidP="00EB298D">
            <w:pPr>
              <w:autoSpaceDE w:val="0"/>
              <w:autoSpaceDN w:val="0"/>
              <w:adjustRightInd w:val="0"/>
              <w:jc w:val="both"/>
              <w:rPr>
                <w:rFonts w:ascii="Calibri Light" w:hAnsi="Calibri Light" w:cs="Calibri Light"/>
                <w:b/>
                <w:bCs/>
                <w:sz w:val="22"/>
                <w:szCs w:val="22"/>
              </w:rPr>
            </w:pPr>
            <w:r w:rsidRPr="00B11D46">
              <w:rPr>
                <w:rFonts w:ascii="Calibri Light" w:hAnsi="Calibri Light" w:cs="Calibri Light"/>
                <w:b/>
                <w:bCs/>
                <w:sz w:val="22"/>
                <w:szCs w:val="22"/>
              </w:rPr>
              <w:t>Delimitación del área afectada y zona de influencia</w:t>
            </w:r>
          </w:p>
          <w:p w:rsidR="00EB298D" w:rsidRDefault="00EB298D" w:rsidP="00EB298D">
            <w:pPr>
              <w:autoSpaceDE w:val="0"/>
              <w:autoSpaceDN w:val="0"/>
              <w:adjustRightInd w:val="0"/>
              <w:jc w:val="both"/>
              <w:rPr>
                <w:rFonts w:ascii="Calibri Light" w:hAnsi="Calibri Light" w:cs="Calibri Light"/>
                <w:bCs/>
                <w:sz w:val="22"/>
                <w:szCs w:val="22"/>
              </w:rPr>
            </w:pPr>
            <w:r>
              <w:rPr>
                <w:noProof/>
                <w:lang w:eastAsia="es-CO"/>
              </w:rPr>
              <w:drawing>
                <wp:inline distT="0" distB="0" distL="0" distR="0" wp14:anchorId="0F6E11AA" wp14:editId="0CA86194">
                  <wp:extent cx="5612130" cy="3155315"/>
                  <wp:effectExtent l="0" t="0" r="7620" b="698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12130" cy="3155315"/>
                          </a:xfrm>
                          <a:prstGeom prst="rect">
                            <a:avLst/>
                          </a:prstGeom>
                        </pic:spPr>
                      </pic:pic>
                    </a:graphicData>
                  </a:graphic>
                </wp:inline>
              </w:drawing>
            </w:r>
          </w:p>
          <w:p w:rsidR="00EB298D" w:rsidRPr="00B11D46" w:rsidRDefault="00EB298D" w:rsidP="00EB298D">
            <w:pPr>
              <w:autoSpaceDE w:val="0"/>
              <w:autoSpaceDN w:val="0"/>
              <w:adjustRightInd w:val="0"/>
              <w:jc w:val="both"/>
              <w:rPr>
                <w:rFonts w:ascii="Calibri Light" w:hAnsi="Calibri Light" w:cs="Calibri Light"/>
                <w:b/>
                <w:bCs/>
                <w:sz w:val="22"/>
                <w:szCs w:val="22"/>
              </w:rPr>
            </w:pPr>
          </w:p>
          <w:p w:rsidR="00EB298D" w:rsidRPr="00B11D46" w:rsidRDefault="00EB298D" w:rsidP="00EB298D">
            <w:pPr>
              <w:autoSpaceDE w:val="0"/>
              <w:autoSpaceDN w:val="0"/>
              <w:adjustRightInd w:val="0"/>
              <w:jc w:val="both"/>
              <w:rPr>
                <w:rFonts w:ascii="Calibri Light" w:hAnsi="Calibri Light" w:cs="Calibri Light"/>
                <w:b/>
                <w:bCs/>
                <w:sz w:val="22"/>
                <w:szCs w:val="22"/>
              </w:rPr>
            </w:pPr>
            <w:r w:rsidRPr="00B11D46">
              <w:rPr>
                <w:rFonts w:ascii="Calibri Light" w:hAnsi="Calibri Light" w:cs="Calibri Light"/>
                <w:b/>
                <w:bCs/>
                <w:sz w:val="22"/>
                <w:szCs w:val="22"/>
              </w:rPr>
              <w:t>Niveles permitidos de intervención</w:t>
            </w:r>
          </w:p>
          <w:p w:rsidR="00EB298D" w:rsidRDefault="00EB298D" w:rsidP="00EB298D">
            <w:pPr>
              <w:autoSpaceDE w:val="0"/>
              <w:autoSpaceDN w:val="0"/>
              <w:adjustRightInd w:val="0"/>
              <w:jc w:val="center"/>
              <w:rPr>
                <w:rFonts w:ascii="Calibri Light" w:hAnsi="Calibri Light" w:cs="Calibri Light"/>
                <w:bCs/>
                <w:sz w:val="22"/>
                <w:szCs w:val="22"/>
              </w:rPr>
            </w:pPr>
            <w:r>
              <w:rPr>
                <w:noProof/>
                <w:lang w:eastAsia="es-CO"/>
              </w:rPr>
              <w:drawing>
                <wp:inline distT="0" distB="0" distL="0" distR="0" wp14:anchorId="32B434CC" wp14:editId="465A3B45">
                  <wp:extent cx="4472535" cy="2514600"/>
                  <wp:effectExtent l="0" t="0" r="4445"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89489" cy="2524132"/>
                          </a:xfrm>
                          <a:prstGeom prst="rect">
                            <a:avLst/>
                          </a:prstGeom>
                        </pic:spPr>
                      </pic:pic>
                    </a:graphicData>
                  </a:graphic>
                </wp:inline>
              </w:drawing>
            </w:r>
          </w:p>
          <w:p w:rsidR="00EB298D" w:rsidRDefault="00EB298D" w:rsidP="00EB298D">
            <w:pPr>
              <w:autoSpaceDE w:val="0"/>
              <w:autoSpaceDN w:val="0"/>
              <w:adjustRightInd w:val="0"/>
              <w:jc w:val="center"/>
              <w:rPr>
                <w:rFonts w:ascii="Calibri Light" w:hAnsi="Calibri Light" w:cs="Calibri Light"/>
                <w:bCs/>
                <w:sz w:val="22"/>
                <w:szCs w:val="22"/>
              </w:rPr>
            </w:pPr>
          </w:p>
          <w:p w:rsidR="00EB298D" w:rsidRDefault="00EB298D" w:rsidP="00EB298D">
            <w:pPr>
              <w:autoSpaceDE w:val="0"/>
              <w:autoSpaceDN w:val="0"/>
              <w:adjustRightInd w:val="0"/>
              <w:jc w:val="both"/>
              <w:rPr>
                <w:rFonts w:ascii="Calibri Light" w:hAnsi="Calibri Light" w:cs="Calibri Light"/>
                <w:b/>
                <w:bCs/>
                <w:sz w:val="22"/>
                <w:szCs w:val="22"/>
              </w:rPr>
            </w:pPr>
            <w:r w:rsidRPr="00B11D46">
              <w:rPr>
                <w:rFonts w:ascii="Calibri Light" w:hAnsi="Calibri Light" w:cs="Calibri Light"/>
                <w:b/>
                <w:bCs/>
                <w:sz w:val="22"/>
                <w:szCs w:val="22"/>
              </w:rPr>
              <w:t>Condiciones de manejo</w:t>
            </w:r>
          </w:p>
          <w:p w:rsidR="00EB298D" w:rsidRPr="00C076C8" w:rsidRDefault="00EB298D" w:rsidP="00EB298D">
            <w:pPr>
              <w:autoSpaceDE w:val="0"/>
              <w:autoSpaceDN w:val="0"/>
              <w:adjustRightInd w:val="0"/>
              <w:jc w:val="both"/>
              <w:rPr>
                <w:rFonts w:ascii="Calibri Light" w:hAnsi="Calibri Light" w:cs="Calibri Light"/>
                <w:bCs/>
                <w:sz w:val="22"/>
                <w:szCs w:val="22"/>
              </w:rPr>
            </w:pPr>
            <w:r w:rsidRPr="00C076C8">
              <w:rPr>
                <w:rFonts w:ascii="Calibri Light" w:hAnsi="Calibri Light" w:cs="Calibri Light"/>
                <w:bCs/>
                <w:sz w:val="22"/>
                <w:szCs w:val="22"/>
              </w:rPr>
              <w:lastRenderedPageBreak/>
              <w:t>Propuesta urbana:</w:t>
            </w:r>
          </w:p>
          <w:p w:rsidR="00EB298D" w:rsidRDefault="00EB298D" w:rsidP="00EB298D">
            <w:pPr>
              <w:autoSpaceDE w:val="0"/>
              <w:autoSpaceDN w:val="0"/>
              <w:adjustRightInd w:val="0"/>
              <w:jc w:val="center"/>
              <w:rPr>
                <w:rFonts w:ascii="Calibri Light" w:hAnsi="Calibri Light" w:cs="Calibri Light"/>
                <w:bCs/>
                <w:sz w:val="22"/>
                <w:szCs w:val="22"/>
              </w:rPr>
            </w:pPr>
            <w:r>
              <w:rPr>
                <w:noProof/>
                <w:lang w:eastAsia="es-CO"/>
              </w:rPr>
              <w:drawing>
                <wp:inline distT="0" distB="0" distL="0" distR="0" wp14:anchorId="0EA092A5" wp14:editId="41268FD8">
                  <wp:extent cx="4404475" cy="2476332"/>
                  <wp:effectExtent l="0" t="0" r="0" b="63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33979" cy="2492920"/>
                          </a:xfrm>
                          <a:prstGeom prst="rect">
                            <a:avLst/>
                          </a:prstGeom>
                        </pic:spPr>
                      </pic:pic>
                    </a:graphicData>
                  </a:graphic>
                </wp:inline>
              </w:drawing>
            </w:r>
          </w:p>
          <w:p w:rsidR="00EB298D" w:rsidRDefault="00EB298D" w:rsidP="00EB298D">
            <w:pPr>
              <w:autoSpaceDE w:val="0"/>
              <w:autoSpaceDN w:val="0"/>
              <w:adjustRightInd w:val="0"/>
              <w:jc w:val="both"/>
              <w:rPr>
                <w:rFonts w:ascii="Calibri Light" w:hAnsi="Calibri Light" w:cs="Calibri Light"/>
                <w:bCs/>
                <w:sz w:val="22"/>
                <w:szCs w:val="22"/>
              </w:rPr>
            </w:pPr>
            <w:r>
              <w:rPr>
                <w:rFonts w:ascii="Calibri Light" w:hAnsi="Calibri Light" w:cs="Calibri Light"/>
                <w:bCs/>
                <w:sz w:val="22"/>
                <w:szCs w:val="22"/>
              </w:rPr>
              <w:t>Respecto al uso, se informa que se logró que todas las manzanas que inicialmente eran parte del parque 11 de noviembre conservaran el uso dotacional y el resto de las manzanas les fue asignado uso residencial como principal. Igualmente se definieron las alturas y se definieron las fichas para cada sector normativo.</w:t>
            </w:r>
          </w:p>
          <w:p w:rsidR="00EB298D" w:rsidRPr="00A676BB" w:rsidRDefault="00EB298D" w:rsidP="00EB298D">
            <w:pPr>
              <w:autoSpaceDE w:val="0"/>
              <w:autoSpaceDN w:val="0"/>
              <w:adjustRightInd w:val="0"/>
              <w:jc w:val="both"/>
              <w:rPr>
                <w:rFonts w:ascii="Calibri Light" w:hAnsi="Calibri Light" w:cs="Calibri Light"/>
                <w:b/>
                <w:bCs/>
                <w:sz w:val="22"/>
                <w:szCs w:val="22"/>
              </w:rPr>
            </w:pPr>
          </w:p>
          <w:p w:rsidR="00EB298D" w:rsidRPr="00890D02" w:rsidRDefault="00EB298D" w:rsidP="00EB298D">
            <w:pPr>
              <w:autoSpaceDE w:val="0"/>
              <w:autoSpaceDN w:val="0"/>
              <w:adjustRightInd w:val="0"/>
              <w:jc w:val="both"/>
              <w:rPr>
                <w:rFonts w:ascii="Calibri Light" w:hAnsi="Calibri Light" w:cs="Calibri Light"/>
                <w:b/>
                <w:bCs/>
                <w:sz w:val="22"/>
                <w:szCs w:val="22"/>
              </w:rPr>
            </w:pPr>
            <w:r w:rsidRPr="00A676BB">
              <w:rPr>
                <w:rFonts w:ascii="Calibri Light" w:hAnsi="Calibri Light" w:cs="Calibri Light"/>
                <w:b/>
                <w:bCs/>
                <w:sz w:val="22"/>
                <w:szCs w:val="22"/>
              </w:rPr>
              <w:t>Lineamientos obras exteriores</w:t>
            </w:r>
          </w:p>
          <w:p w:rsidR="00EB298D" w:rsidRDefault="00EB298D" w:rsidP="00EB298D">
            <w:pPr>
              <w:shd w:val="clear" w:color="auto" w:fill="FFFFFF"/>
              <w:ind w:firstLine="284"/>
              <w:jc w:val="center"/>
              <w:rPr>
                <w:rFonts w:ascii="Calibri Light" w:hAnsi="Calibri Light" w:cs="Calibri Light"/>
                <w:bCs/>
                <w:sz w:val="22"/>
                <w:szCs w:val="22"/>
              </w:rPr>
            </w:pPr>
            <w:r>
              <w:rPr>
                <w:noProof/>
                <w:lang w:eastAsia="es-CO"/>
              </w:rPr>
              <w:drawing>
                <wp:inline distT="0" distB="0" distL="0" distR="0" wp14:anchorId="7F692B61" wp14:editId="00B2273F">
                  <wp:extent cx="4848225" cy="2725824"/>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53524" cy="2728803"/>
                          </a:xfrm>
                          <a:prstGeom prst="rect">
                            <a:avLst/>
                          </a:prstGeom>
                        </pic:spPr>
                      </pic:pic>
                    </a:graphicData>
                  </a:graphic>
                </wp:inline>
              </w:drawing>
            </w:r>
          </w:p>
          <w:p w:rsidR="00EB298D" w:rsidRDefault="00EB298D" w:rsidP="00EB298D">
            <w:pPr>
              <w:shd w:val="clear" w:color="auto" w:fill="FFFFFF"/>
              <w:ind w:firstLine="284"/>
              <w:jc w:val="both"/>
              <w:rPr>
                <w:rFonts w:ascii="Calibri Light" w:hAnsi="Calibri Light" w:cs="Calibri Light"/>
                <w:bCs/>
                <w:sz w:val="22"/>
                <w:szCs w:val="22"/>
              </w:rPr>
            </w:pPr>
            <w:r>
              <w:rPr>
                <w:rFonts w:ascii="Calibri Light" w:hAnsi="Calibri Light" w:cs="Calibri Light"/>
                <w:bCs/>
                <w:sz w:val="22"/>
                <w:szCs w:val="22"/>
              </w:rPr>
              <w:t xml:space="preserve">Entre las propuestas presentadas, se plantea que la integración con el espacio público se haga mediante la modificación de cerramientos más permeables, pero que en caso de ser necesario también se pueda ejercer un control de tránsito en el área. También se proponen una serie de plazoletas para eventos al aire libre. </w:t>
            </w:r>
          </w:p>
          <w:p w:rsidR="00EB298D" w:rsidRPr="000054F8"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jc w:val="both"/>
              <w:rPr>
                <w:rFonts w:ascii="Calibri Light" w:hAnsi="Calibri Light" w:cs="Calibri Light"/>
                <w:b/>
                <w:bCs/>
                <w:sz w:val="22"/>
                <w:szCs w:val="22"/>
              </w:rPr>
            </w:pPr>
          </w:p>
          <w:p w:rsidR="00EB298D" w:rsidRDefault="00EB298D" w:rsidP="00EB298D">
            <w:pPr>
              <w:shd w:val="clear" w:color="auto" w:fill="FFFFFF"/>
              <w:ind w:firstLine="284"/>
              <w:rPr>
                <w:rFonts w:ascii="Calibri Light" w:hAnsi="Calibri Light" w:cs="Calibri Light"/>
                <w:b/>
                <w:bCs/>
                <w:sz w:val="22"/>
                <w:szCs w:val="22"/>
              </w:rPr>
            </w:pPr>
            <w:r w:rsidRPr="000054F8">
              <w:rPr>
                <w:rFonts w:ascii="Calibri Light" w:hAnsi="Calibri Light" w:cs="Calibri Light"/>
                <w:b/>
                <w:bCs/>
                <w:sz w:val="22"/>
                <w:szCs w:val="22"/>
              </w:rPr>
              <w:t>Criterios generales de intervención</w:t>
            </w:r>
          </w:p>
          <w:p w:rsidR="00EB298D" w:rsidRDefault="00EB298D" w:rsidP="00EB298D">
            <w:pPr>
              <w:shd w:val="clear" w:color="auto" w:fill="FFFFFF"/>
              <w:ind w:firstLine="284"/>
              <w:jc w:val="center"/>
              <w:rPr>
                <w:rFonts w:ascii="Calibri Light" w:hAnsi="Calibri Light" w:cs="Calibri Light"/>
                <w:bCs/>
                <w:sz w:val="22"/>
                <w:szCs w:val="22"/>
              </w:rPr>
            </w:pPr>
            <w:r>
              <w:rPr>
                <w:noProof/>
                <w:lang w:eastAsia="es-CO"/>
              </w:rPr>
              <w:drawing>
                <wp:inline distT="0" distB="0" distL="0" distR="0" wp14:anchorId="4D984ADE" wp14:editId="667CFC37">
                  <wp:extent cx="4794425" cy="2695575"/>
                  <wp:effectExtent l="0" t="0" r="635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28999" cy="2715014"/>
                          </a:xfrm>
                          <a:prstGeom prst="rect">
                            <a:avLst/>
                          </a:prstGeom>
                        </pic:spPr>
                      </pic:pic>
                    </a:graphicData>
                  </a:graphic>
                </wp:inline>
              </w:drawing>
            </w:r>
          </w:p>
          <w:p w:rsidR="00EB298D" w:rsidRDefault="00EB298D" w:rsidP="00EB298D">
            <w:pPr>
              <w:shd w:val="clear" w:color="auto" w:fill="FFFFFF"/>
              <w:ind w:firstLine="284"/>
              <w:jc w:val="both"/>
              <w:rPr>
                <w:rFonts w:ascii="Calibri Light" w:hAnsi="Calibri Light" w:cs="Calibri Light"/>
                <w:b/>
                <w:bCs/>
                <w:sz w:val="22"/>
                <w:szCs w:val="22"/>
              </w:rPr>
            </w:pPr>
            <w:r w:rsidRPr="000054F8">
              <w:rPr>
                <w:rFonts w:ascii="Calibri Light" w:hAnsi="Calibri Light" w:cs="Calibri Light"/>
                <w:b/>
                <w:bCs/>
                <w:sz w:val="22"/>
                <w:szCs w:val="22"/>
              </w:rPr>
              <w:t>Criterios de intervención específicos</w:t>
            </w:r>
          </w:p>
          <w:p w:rsidR="00EB298D" w:rsidRPr="000054F8" w:rsidRDefault="00EB298D" w:rsidP="00EB298D">
            <w:pPr>
              <w:shd w:val="clear" w:color="auto" w:fill="FFFFFF"/>
              <w:ind w:firstLine="284"/>
              <w:jc w:val="both"/>
              <w:rPr>
                <w:rFonts w:ascii="Calibri Light" w:hAnsi="Calibri Light" w:cs="Calibri Light"/>
                <w:b/>
                <w:bCs/>
                <w:sz w:val="22"/>
                <w:szCs w:val="22"/>
              </w:rPr>
            </w:pPr>
          </w:p>
          <w:p w:rsidR="00EB298D" w:rsidRPr="00E90FFF"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E90FFF">
              <w:rPr>
                <w:rFonts w:ascii="Calibri Light" w:hAnsi="Calibri Light" w:cs="Calibri Light"/>
                <w:bCs/>
                <w:sz w:val="22"/>
                <w:szCs w:val="22"/>
              </w:rPr>
              <w:t>Conservar los valores arquitectónicos y espaciales de la edificación</w:t>
            </w:r>
            <w:r>
              <w:rPr>
                <w:rFonts w:ascii="Calibri Light" w:hAnsi="Calibri Light" w:cs="Calibri Light"/>
                <w:bCs/>
                <w:sz w:val="22"/>
                <w:szCs w:val="22"/>
              </w:rPr>
              <w:t>.</w:t>
            </w:r>
            <w:r w:rsidRPr="00E90FFF">
              <w:rPr>
                <w:rFonts w:ascii="Calibri Light" w:hAnsi="Calibri Light" w:cs="Calibri Light"/>
                <w:bCs/>
                <w:sz w:val="22"/>
                <w:szCs w:val="22"/>
              </w:rPr>
              <w:t> </w:t>
            </w:r>
          </w:p>
          <w:p w:rsidR="00EB298D" w:rsidRPr="00E90FFF"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E90FFF">
              <w:rPr>
                <w:rFonts w:ascii="Calibri Light" w:hAnsi="Calibri Light" w:cs="Calibri Light"/>
                <w:bCs/>
                <w:sz w:val="22"/>
                <w:szCs w:val="22"/>
              </w:rPr>
              <w:t>Conservar los aspectos esenciales de la edificación tales como sus accesos estructura organizativa de circulaciones, escaleras principales</w:t>
            </w:r>
            <w:r>
              <w:rPr>
                <w:rFonts w:ascii="Calibri Light" w:hAnsi="Calibri Light" w:cs="Calibri Light"/>
                <w:bCs/>
                <w:sz w:val="22"/>
                <w:szCs w:val="22"/>
              </w:rPr>
              <w:t>.</w:t>
            </w:r>
            <w:r w:rsidRPr="00E90FFF">
              <w:rPr>
                <w:rFonts w:ascii="Calibri Light" w:hAnsi="Calibri Light" w:cs="Calibri Light"/>
                <w:bCs/>
                <w:sz w:val="22"/>
                <w:szCs w:val="22"/>
              </w:rPr>
              <w:t> </w:t>
            </w:r>
          </w:p>
          <w:p w:rsidR="00EB298D" w:rsidRPr="00E90FFF"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E90FFF">
              <w:rPr>
                <w:rFonts w:ascii="Calibri Light" w:hAnsi="Calibri Light" w:cs="Calibri Light"/>
                <w:bCs/>
                <w:sz w:val="22"/>
                <w:szCs w:val="22"/>
              </w:rPr>
              <w:t>Conservar la configuración general de la sala principal coma el vestíbulo y el foyer como grandes espacios con posibilidades de usos múltiples y flexibles</w:t>
            </w:r>
            <w:r>
              <w:rPr>
                <w:rFonts w:ascii="Calibri Light" w:hAnsi="Calibri Light" w:cs="Calibri Light"/>
                <w:bCs/>
                <w:sz w:val="22"/>
                <w:szCs w:val="22"/>
              </w:rPr>
              <w:t>.</w:t>
            </w:r>
            <w:r w:rsidRPr="00E90FFF">
              <w:rPr>
                <w:rFonts w:ascii="Calibri Light" w:hAnsi="Calibri Light" w:cs="Calibri Light"/>
                <w:bCs/>
                <w:sz w:val="22"/>
                <w:szCs w:val="22"/>
              </w:rPr>
              <w:t> </w:t>
            </w:r>
          </w:p>
          <w:p w:rsidR="00EB298D" w:rsidRPr="00E90FFF"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E90FFF">
              <w:rPr>
                <w:rFonts w:ascii="Calibri Light" w:hAnsi="Calibri Light" w:cs="Calibri Light"/>
                <w:bCs/>
                <w:sz w:val="22"/>
                <w:szCs w:val="22"/>
              </w:rPr>
              <w:t>Facilitar las condiciones de flexibilidad en los espacios propios del uso del inmueble Como Centro Cultural coma de acuerdo con las actividades culturales que por ley el Banco de la República puede realizar</w:t>
            </w:r>
            <w:r>
              <w:rPr>
                <w:rFonts w:ascii="Calibri Light" w:hAnsi="Calibri Light" w:cs="Calibri Light"/>
                <w:bCs/>
                <w:sz w:val="22"/>
                <w:szCs w:val="22"/>
              </w:rPr>
              <w:t>.</w:t>
            </w:r>
            <w:r w:rsidRPr="00E90FFF">
              <w:rPr>
                <w:rFonts w:ascii="Calibri Light" w:hAnsi="Calibri Light" w:cs="Calibri Light"/>
                <w:bCs/>
                <w:sz w:val="22"/>
                <w:szCs w:val="22"/>
              </w:rPr>
              <w:t> </w:t>
            </w:r>
          </w:p>
          <w:p w:rsidR="00EB298D" w:rsidRPr="00E90FFF"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E90FFF">
              <w:rPr>
                <w:rFonts w:ascii="Calibri Light" w:hAnsi="Calibri Light" w:cs="Calibri Light"/>
                <w:bCs/>
                <w:sz w:val="22"/>
                <w:szCs w:val="22"/>
              </w:rPr>
              <w:t>Integrar las zonas de servicio y técnicas mediante la eliminación de divisiones menores, permitiendo una mayor flexibilidad en sus usos</w:t>
            </w:r>
            <w:r>
              <w:rPr>
                <w:rFonts w:ascii="Calibri Light" w:hAnsi="Calibri Light" w:cs="Calibri Light"/>
                <w:bCs/>
                <w:sz w:val="22"/>
                <w:szCs w:val="22"/>
              </w:rPr>
              <w:t>.</w:t>
            </w:r>
            <w:r w:rsidRPr="00E90FFF">
              <w:rPr>
                <w:rFonts w:ascii="Calibri Light" w:hAnsi="Calibri Light" w:cs="Calibri Light"/>
                <w:bCs/>
                <w:sz w:val="22"/>
                <w:szCs w:val="22"/>
              </w:rPr>
              <w:t> </w:t>
            </w:r>
          </w:p>
          <w:p w:rsidR="00EB298D" w:rsidRPr="00E90FFF"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E90FFF">
              <w:rPr>
                <w:rFonts w:ascii="Calibri Light" w:hAnsi="Calibri Light" w:cs="Calibri Light"/>
                <w:bCs/>
                <w:sz w:val="22"/>
                <w:szCs w:val="22"/>
              </w:rPr>
              <w:t>Liberación de las divisiones nuevas de piso a techo que distorsionan la concepción espacial original</w:t>
            </w:r>
            <w:r>
              <w:rPr>
                <w:rFonts w:ascii="Calibri Light" w:hAnsi="Calibri Light" w:cs="Calibri Light"/>
                <w:bCs/>
                <w:sz w:val="22"/>
                <w:szCs w:val="22"/>
              </w:rPr>
              <w:t>.</w:t>
            </w:r>
            <w:r w:rsidRPr="00E90FFF">
              <w:rPr>
                <w:rFonts w:ascii="Calibri Light" w:hAnsi="Calibri Light" w:cs="Calibri Light"/>
                <w:bCs/>
                <w:sz w:val="22"/>
                <w:szCs w:val="22"/>
              </w:rPr>
              <w:t> </w:t>
            </w:r>
          </w:p>
          <w:p w:rsidR="00EB298D" w:rsidRPr="00AF508C"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AF508C">
              <w:rPr>
                <w:rFonts w:ascii="Calibri Light" w:hAnsi="Calibri Light" w:cs="Calibri Light"/>
                <w:bCs/>
                <w:sz w:val="22"/>
                <w:szCs w:val="22"/>
              </w:rPr>
              <w:t>Deberán implementarse soluciones funcionales que permitan la diversificación de usos, sin que esto signifique sacrificar los valores patrimoniales del inmueble. </w:t>
            </w:r>
          </w:p>
          <w:p w:rsidR="00EB298D" w:rsidRPr="00AF508C"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AF508C">
              <w:rPr>
                <w:rFonts w:ascii="Calibri Light" w:hAnsi="Calibri Light" w:cs="Calibri Light"/>
                <w:bCs/>
                <w:sz w:val="22"/>
                <w:szCs w:val="22"/>
              </w:rPr>
              <w:t>Los elementos que se agreguen para la conformación de los nuevos espacios se deben mostrar claramente contemporáneos y deberán permitir la lectura de la espacialidad procedente. </w:t>
            </w:r>
          </w:p>
          <w:p w:rsidR="00EB298D" w:rsidRPr="00AF508C"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AF508C">
              <w:rPr>
                <w:rFonts w:ascii="Calibri Light" w:hAnsi="Calibri Light" w:cs="Calibri Light"/>
                <w:bCs/>
                <w:sz w:val="22"/>
                <w:szCs w:val="22"/>
              </w:rPr>
              <w:t>La incorporación de baterías de baños, ascensores y equipamientos técnicos o de mecánica teatral no debe alterar negativamente las calidades ni la lógica funcional que define la estructura espacial de la edificación. </w:t>
            </w:r>
          </w:p>
          <w:p w:rsidR="00EB298D" w:rsidRPr="00AF508C"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AF508C">
              <w:rPr>
                <w:rFonts w:ascii="Calibri Light" w:hAnsi="Calibri Light" w:cs="Calibri Light"/>
                <w:bCs/>
                <w:sz w:val="22"/>
                <w:szCs w:val="22"/>
              </w:rPr>
              <w:t>Podrán estudiarse elementos tecnológicos que permitan la flexibilidad en el uso requerido Como divisiones móviles que separen o integren son las de salas de conferencia o talleres, graderías armables Retráctiles para sala o espacios alternos de creación. Su incorporación al inmueble se acometerá de una manera respetuosa y armónica con el edificio. </w:t>
            </w:r>
          </w:p>
          <w:p w:rsidR="00EB298D" w:rsidRPr="00AF508C"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AF508C">
              <w:rPr>
                <w:rFonts w:ascii="Calibri Light" w:hAnsi="Calibri Light" w:cs="Calibri Light"/>
                <w:bCs/>
                <w:sz w:val="22"/>
                <w:szCs w:val="22"/>
              </w:rPr>
              <w:t>Se buscará el adecuado dimensionamiento de los sistemas de mecánica teatral de acuerdo con las actividades que por ley el Banco pueda realizar en la sala principal. </w:t>
            </w:r>
          </w:p>
          <w:p w:rsidR="00EB298D" w:rsidRPr="00AF508C"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AF508C">
              <w:rPr>
                <w:rFonts w:ascii="Calibri Light" w:hAnsi="Calibri Light" w:cs="Calibri Light"/>
                <w:bCs/>
                <w:sz w:val="22"/>
                <w:szCs w:val="22"/>
              </w:rPr>
              <w:t>Las fachadas laterales podrán ser intervenidas por razones de uso o para mejorar su relación con el contexto inmediato y son las Exteriores que permitirán la actividad de apropiaci</w:t>
            </w:r>
            <w:r>
              <w:rPr>
                <w:rFonts w:ascii="Calibri Light" w:hAnsi="Calibri Light" w:cs="Calibri Light"/>
                <w:bCs/>
                <w:sz w:val="22"/>
                <w:szCs w:val="22"/>
              </w:rPr>
              <w:t>ón completa del edificio y la ex</w:t>
            </w:r>
            <w:r w:rsidRPr="00AF508C">
              <w:rPr>
                <w:rFonts w:ascii="Calibri Light" w:hAnsi="Calibri Light" w:cs="Calibri Light"/>
                <w:bCs/>
                <w:sz w:val="22"/>
                <w:szCs w:val="22"/>
              </w:rPr>
              <w:t>tensión de sus servicios a los espacios exteriores. </w:t>
            </w:r>
          </w:p>
          <w:p w:rsidR="00EB298D" w:rsidRPr="00AF508C"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Pr>
                <w:rFonts w:ascii="Calibri Light" w:hAnsi="Calibri Light" w:cs="Calibri Light"/>
                <w:bCs/>
                <w:sz w:val="22"/>
                <w:szCs w:val="22"/>
              </w:rPr>
              <w:lastRenderedPageBreak/>
              <w:t>S</w:t>
            </w:r>
            <w:r w:rsidRPr="00AF508C">
              <w:rPr>
                <w:rFonts w:ascii="Calibri Light" w:hAnsi="Calibri Light" w:cs="Calibri Light"/>
                <w:bCs/>
                <w:sz w:val="22"/>
                <w:szCs w:val="22"/>
              </w:rPr>
              <w:t>e debe intervenir la cubierta por razones estructurales, manteniendo su condición en cuanto a materiales y sistema estructural, alturas, pendientes geométricas y acabado externo sin que se alteren ni modifiquen las alturas y la espacialidad de las áreas que cubre, conservando los cielorrasos acústicos y sus elementos decorativos</w:t>
            </w:r>
            <w:r>
              <w:rPr>
                <w:rFonts w:ascii="Calibri Light" w:hAnsi="Calibri Light" w:cs="Calibri Light"/>
                <w:bCs/>
                <w:sz w:val="22"/>
                <w:szCs w:val="22"/>
              </w:rPr>
              <w:t>.</w:t>
            </w:r>
          </w:p>
          <w:p w:rsidR="00EB298D" w:rsidRPr="00030D33"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030D33">
              <w:rPr>
                <w:rFonts w:ascii="Calibri Light" w:hAnsi="Calibri Light" w:cs="Calibri Light"/>
                <w:bCs/>
                <w:sz w:val="22"/>
                <w:szCs w:val="22"/>
              </w:rPr>
              <w:t>Las obras estructurales deberán realizarse de acuerdo con un estudio exhaustivo y detallado. Las intervenciones incluyen de manera prevalente obras de reforzamiento de los elementos estructurales o en los casos en que éstos sean irrecuperables la restitución y reintegración de los mismos, realizando estas operaciones de manera controlada de mono de modo que se mantengan los elementos arquitectónicos del edificio o é</w:t>
            </w:r>
            <w:r>
              <w:rPr>
                <w:rFonts w:ascii="Calibri Light" w:hAnsi="Calibri Light" w:cs="Calibri Light"/>
                <w:bCs/>
                <w:sz w:val="22"/>
                <w:szCs w:val="22"/>
              </w:rPr>
              <w:t>stos puedan ser reincorporados o</w:t>
            </w:r>
            <w:r w:rsidRPr="00030D33">
              <w:rPr>
                <w:rFonts w:ascii="Calibri Light" w:hAnsi="Calibri Light" w:cs="Calibri Light"/>
                <w:bCs/>
                <w:sz w:val="22"/>
                <w:szCs w:val="22"/>
              </w:rPr>
              <w:t xml:space="preserve"> reparados después de la intervención estructural</w:t>
            </w:r>
            <w:r>
              <w:rPr>
                <w:rFonts w:ascii="Calibri Light" w:hAnsi="Calibri Light" w:cs="Calibri Light"/>
                <w:bCs/>
                <w:sz w:val="22"/>
                <w:szCs w:val="22"/>
              </w:rPr>
              <w:t>.</w:t>
            </w:r>
            <w:r w:rsidRPr="00030D33">
              <w:rPr>
                <w:rFonts w:ascii="Calibri Light" w:hAnsi="Calibri Light" w:cs="Calibri Light"/>
                <w:bCs/>
                <w:sz w:val="22"/>
                <w:szCs w:val="22"/>
              </w:rPr>
              <w:t> </w:t>
            </w:r>
          </w:p>
          <w:p w:rsidR="00EB298D" w:rsidRPr="00EB298D"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Pr>
                <w:rFonts w:ascii="Calibri Light" w:hAnsi="Calibri Light" w:cs="Calibri Light"/>
                <w:bCs/>
                <w:sz w:val="22"/>
                <w:szCs w:val="22"/>
              </w:rPr>
              <w:t>E</w:t>
            </w:r>
            <w:r w:rsidRPr="00030D33">
              <w:rPr>
                <w:rFonts w:ascii="Calibri Light" w:hAnsi="Calibri Light" w:cs="Calibri Light"/>
                <w:bCs/>
                <w:sz w:val="22"/>
                <w:szCs w:val="22"/>
              </w:rPr>
              <w:t>l edificio debe mejorar su relación con el contexto inmediato y la ciudad, aprovechando su disposición exenta y centralizada dentro de un amplio predio</w:t>
            </w:r>
            <w:r>
              <w:rPr>
                <w:rFonts w:ascii="Calibri Light" w:hAnsi="Calibri Light" w:cs="Calibri Light"/>
                <w:bCs/>
                <w:sz w:val="22"/>
                <w:szCs w:val="22"/>
              </w:rPr>
              <w:t>.</w:t>
            </w:r>
          </w:p>
          <w:p w:rsidR="00EB298D" w:rsidRPr="00E54809" w:rsidRDefault="00EB298D" w:rsidP="00EB298D">
            <w:pPr>
              <w:shd w:val="clear" w:color="auto" w:fill="FFFFFF"/>
              <w:rPr>
                <w:rFonts w:ascii="Calibri Light" w:hAnsi="Calibri Light" w:cs="Calibri Light"/>
                <w:b/>
                <w:bCs/>
                <w:sz w:val="22"/>
                <w:szCs w:val="22"/>
              </w:rPr>
            </w:pPr>
          </w:p>
          <w:p w:rsidR="00EB298D" w:rsidRPr="00E54809" w:rsidRDefault="00EB298D" w:rsidP="00EB298D">
            <w:pPr>
              <w:shd w:val="clear" w:color="auto" w:fill="FFFFFF"/>
              <w:ind w:firstLine="284"/>
              <w:jc w:val="both"/>
              <w:rPr>
                <w:rFonts w:ascii="Calibri Light" w:hAnsi="Calibri Light" w:cs="Calibri Light"/>
                <w:b/>
                <w:bCs/>
                <w:sz w:val="22"/>
                <w:szCs w:val="22"/>
              </w:rPr>
            </w:pPr>
            <w:r w:rsidRPr="00E54809">
              <w:rPr>
                <w:rFonts w:ascii="Calibri Light" w:hAnsi="Calibri Light" w:cs="Calibri Light"/>
                <w:b/>
                <w:bCs/>
                <w:sz w:val="22"/>
                <w:szCs w:val="22"/>
              </w:rPr>
              <w:t>Lineamientos arquitectónicos:</w:t>
            </w: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r w:rsidRPr="00E54809">
              <w:rPr>
                <w:rFonts w:ascii="Calibri Light" w:hAnsi="Calibri Light" w:cs="Calibri Light"/>
                <w:b/>
                <w:bCs/>
                <w:sz w:val="22"/>
                <w:szCs w:val="22"/>
              </w:rPr>
              <w:t>Obras permitidas</w:t>
            </w:r>
          </w:p>
          <w:p w:rsidR="00EB298D" w:rsidRDefault="00EB298D" w:rsidP="00EB298D">
            <w:pPr>
              <w:shd w:val="clear" w:color="auto" w:fill="FFFFFF"/>
              <w:ind w:firstLine="284"/>
              <w:jc w:val="center"/>
              <w:rPr>
                <w:rFonts w:ascii="Calibri Light" w:hAnsi="Calibri Light" w:cs="Calibri Light"/>
                <w:b/>
                <w:bCs/>
                <w:sz w:val="22"/>
                <w:szCs w:val="22"/>
              </w:rPr>
            </w:pPr>
            <w:r>
              <w:rPr>
                <w:noProof/>
                <w:lang w:eastAsia="es-CO"/>
              </w:rPr>
              <w:drawing>
                <wp:inline distT="0" distB="0" distL="0" distR="0" wp14:anchorId="63E4BFEA" wp14:editId="59A37076">
                  <wp:extent cx="4610100" cy="2591943"/>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623919" cy="2599713"/>
                          </a:xfrm>
                          <a:prstGeom prst="rect">
                            <a:avLst/>
                          </a:prstGeom>
                        </pic:spPr>
                      </pic:pic>
                    </a:graphicData>
                  </a:graphic>
                </wp:inline>
              </w:drawing>
            </w:r>
          </w:p>
          <w:p w:rsidR="00EB298D" w:rsidRDefault="00EB298D" w:rsidP="00EB298D">
            <w:pPr>
              <w:ind w:firstLine="284"/>
              <w:textAlignment w:val="baseline"/>
              <w:rPr>
                <w:rFonts w:ascii="Calibri" w:hAnsi="Calibri" w:cs="Calibri"/>
                <w:sz w:val="22"/>
                <w:szCs w:val="22"/>
                <w:lang w:eastAsia="es-CO"/>
              </w:rPr>
            </w:pPr>
          </w:p>
          <w:p w:rsidR="00EB298D" w:rsidRPr="00B96D86" w:rsidRDefault="00EB298D" w:rsidP="00EB298D">
            <w:pPr>
              <w:ind w:firstLine="284"/>
              <w:textAlignment w:val="baseline"/>
              <w:rPr>
                <w:rFonts w:ascii="Segoe UI" w:hAnsi="Segoe UI" w:cs="Segoe UI"/>
                <w:sz w:val="18"/>
                <w:szCs w:val="18"/>
                <w:lang w:eastAsia="es-CO"/>
              </w:rPr>
            </w:pPr>
            <w:r w:rsidRPr="00B96D86">
              <w:rPr>
                <w:rFonts w:ascii="Calibri" w:hAnsi="Calibri" w:cs="Calibri"/>
                <w:sz w:val="22"/>
                <w:szCs w:val="22"/>
                <w:lang w:eastAsia="es-CO"/>
              </w:rPr>
              <w:t>La cubierta del volumen del vestíbulo y foyer podrá adecuarse como terraza recuperando una de las condiciones propuestas en el concurso de arte proyectos que dio origen al edificio. </w:t>
            </w:r>
          </w:p>
          <w:p w:rsidR="00EB298D" w:rsidRPr="00EB298D" w:rsidRDefault="00EB298D" w:rsidP="00EB298D">
            <w:pPr>
              <w:ind w:firstLine="284"/>
              <w:textAlignment w:val="baseline"/>
              <w:rPr>
                <w:rFonts w:ascii="Segoe UI" w:hAnsi="Segoe UI" w:cs="Segoe UI"/>
                <w:sz w:val="18"/>
                <w:szCs w:val="18"/>
                <w:lang w:eastAsia="es-CO"/>
              </w:rPr>
            </w:pPr>
            <w:r w:rsidRPr="00B96D86">
              <w:rPr>
                <w:rFonts w:ascii="Calibri" w:hAnsi="Calibri" w:cs="Calibri"/>
                <w:sz w:val="22"/>
                <w:szCs w:val="22"/>
                <w:lang w:eastAsia="es-CO"/>
              </w:rPr>
              <w:t>En cuanto a la plegadura en concreto que cubre la sala</w:t>
            </w:r>
            <w:r>
              <w:rPr>
                <w:rFonts w:ascii="Calibri" w:hAnsi="Calibri" w:cs="Calibri"/>
                <w:sz w:val="22"/>
                <w:szCs w:val="22"/>
                <w:lang w:eastAsia="es-CO"/>
              </w:rPr>
              <w:t>,</w:t>
            </w:r>
            <w:r w:rsidRPr="00B96D86">
              <w:rPr>
                <w:rFonts w:ascii="Calibri" w:hAnsi="Calibri" w:cs="Calibri"/>
                <w:sz w:val="22"/>
                <w:szCs w:val="22"/>
                <w:lang w:eastAsia="es-CO"/>
              </w:rPr>
              <w:t xml:space="preserve"> su intervención deberá tener un procedimiento cuidadoso y progresivo, tramo a tramo, sea de reforzamiento o de reintegración</w:t>
            </w:r>
            <w:r>
              <w:rPr>
                <w:rFonts w:ascii="Calibri" w:hAnsi="Calibri" w:cs="Calibri"/>
                <w:sz w:val="22"/>
                <w:szCs w:val="22"/>
                <w:lang w:eastAsia="es-CO"/>
              </w:rPr>
              <w:t xml:space="preserve">, </w:t>
            </w:r>
            <w:r w:rsidRPr="00B96D86">
              <w:rPr>
                <w:rFonts w:ascii="Calibri" w:hAnsi="Calibri" w:cs="Calibri"/>
                <w:sz w:val="22"/>
                <w:szCs w:val="22"/>
                <w:lang w:eastAsia="es-CO"/>
              </w:rPr>
              <w:t>lo que implicará el desmonte y los cuidados para la reinstalación posterior del cielorraso</w:t>
            </w:r>
            <w:r>
              <w:rPr>
                <w:rFonts w:ascii="Calibri" w:hAnsi="Calibri" w:cs="Calibri"/>
                <w:sz w:val="22"/>
                <w:szCs w:val="22"/>
                <w:lang w:eastAsia="es-CO"/>
              </w:rPr>
              <w:t xml:space="preserve">, </w:t>
            </w:r>
            <w:r w:rsidRPr="00B96D86">
              <w:rPr>
                <w:rFonts w:ascii="Calibri" w:hAnsi="Calibri" w:cs="Calibri"/>
                <w:sz w:val="22"/>
                <w:szCs w:val="22"/>
                <w:lang w:eastAsia="es-CO"/>
              </w:rPr>
              <w:t>el apuntalamiento de la estructura y la protección atmosférica de los sectores que se están interviniendo </w:t>
            </w:r>
          </w:p>
          <w:p w:rsidR="00EB298D" w:rsidRPr="00B96D86" w:rsidRDefault="00EB298D" w:rsidP="00EB298D">
            <w:pPr>
              <w:shd w:val="clear" w:color="auto" w:fill="FFFFFF"/>
              <w:ind w:firstLine="284"/>
              <w:jc w:val="center"/>
              <w:rPr>
                <w:rFonts w:ascii="Calibri Light" w:hAnsi="Calibri Light" w:cs="Calibri Light"/>
                <w:b/>
                <w:bCs/>
                <w:sz w:val="22"/>
                <w:szCs w:val="22"/>
              </w:rPr>
            </w:pPr>
          </w:p>
          <w:p w:rsidR="00EB298D" w:rsidRDefault="00EB298D" w:rsidP="00EB298D">
            <w:pPr>
              <w:shd w:val="clear" w:color="auto" w:fill="FFFFFF"/>
              <w:ind w:firstLine="284"/>
              <w:rPr>
                <w:rFonts w:ascii="Calibri Light" w:hAnsi="Calibri Light" w:cs="Calibri Light"/>
                <w:b/>
                <w:bCs/>
                <w:sz w:val="22"/>
                <w:szCs w:val="22"/>
              </w:rPr>
            </w:pPr>
            <w:r>
              <w:rPr>
                <w:rFonts w:ascii="Calibri Light" w:hAnsi="Calibri Light" w:cs="Calibri Light"/>
                <w:b/>
                <w:bCs/>
                <w:sz w:val="22"/>
                <w:szCs w:val="22"/>
              </w:rPr>
              <w:t>Volumen arquitectónico</w:t>
            </w:r>
          </w:p>
          <w:p w:rsidR="00EB298D" w:rsidRDefault="00EB298D" w:rsidP="00EB298D">
            <w:pPr>
              <w:shd w:val="clear" w:color="auto" w:fill="FFFFFF"/>
              <w:ind w:firstLine="284"/>
              <w:jc w:val="center"/>
              <w:rPr>
                <w:rFonts w:ascii="Calibri Light" w:hAnsi="Calibri Light" w:cs="Calibri Light"/>
                <w:b/>
                <w:bCs/>
                <w:sz w:val="22"/>
                <w:szCs w:val="22"/>
              </w:rPr>
            </w:pPr>
            <w:r>
              <w:rPr>
                <w:noProof/>
                <w:lang w:eastAsia="es-CO"/>
              </w:rPr>
              <w:lastRenderedPageBreak/>
              <w:drawing>
                <wp:inline distT="0" distB="0" distL="0" distR="0" wp14:anchorId="6E1E53C1" wp14:editId="1C7FFABE">
                  <wp:extent cx="4506419" cy="2533650"/>
                  <wp:effectExtent l="0" t="0" r="889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29339" cy="2546537"/>
                          </a:xfrm>
                          <a:prstGeom prst="rect">
                            <a:avLst/>
                          </a:prstGeom>
                        </pic:spPr>
                      </pic:pic>
                    </a:graphicData>
                  </a:graphic>
                </wp:inline>
              </w:drawing>
            </w:r>
          </w:p>
          <w:p w:rsidR="00EB298D" w:rsidRDefault="00EB298D" w:rsidP="00EB298D">
            <w:pPr>
              <w:shd w:val="clear" w:color="auto" w:fill="FFFFFF"/>
              <w:ind w:firstLine="284"/>
              <w:jc w:val="center"/>
              <w:rPr>
                <w:rFonts w:ascii="Calibri Light" w:hAnsi="Calibri Light" w:cs="Calibri Light"/>
                <w:b/>
                <w:bCs/>
                <w:sz w:val="22"/>
                <w:szCs w:val="22"/>
              </w:rPr>
            </w:pPr>
          </w:p>
          <w:p w:rsidR="00EB298D" w:rsidRPr="00B96D86" w:rsidRDefault="00EB298D" w:rsidP="00EB298D">
            <w:pPr>
              <w:ind w:firstLine="284"/>
              <w:jc w:val="both"/>
              <w:textAlignment w:val="baseline"/>
              <w:rPr>
                <w:rFonts w:ascii="Segoe UI" w:hAnsi="Segoe UI" w:cs="Segoe UI"/>
                <w:sz w:val="18"/>
                <w:szCs w:val="18"/>
                <w:lang w:eastAsia="es-CO"/>
              </w:rPr>
            </w:pPr>
            <w:r w:rsidRPr="00B96D86">
              <w:rPr>
                <w:rFonts w:ascii="Calibri" w:hAnsi="Calibri" w:cs="Calibri"/>
                <w:sz w:val="22"/>
                <w:szCs w:val="22"/>
                <w:lang w:eastAsia="es-CO"/>
              </w:rPr>
              <w:t>La relación entre los Exteriores y el inmueble debe ser acorde con la estructura espacial de la edificación manteniendo su composición jerárquica y presencia urbana conservando las alturas actuales y liberando los volúmenes del antiguo campamento y del cuarto de máquinas</w:t>
            </w:r>
            <w:r>
              <w:rPr>
                <w:rFonts w:ascii="Calibri" w:hAnsi="Calibri" w:cs="Calibri"/>
                <w:sz w:val="22"/>
                <w:szCs w:val="22"/>
                <w:lang w:eastAsia="es-CO"/>
              </w:rPr>
              <w:t xml:space="preserve">, </w:t>
            </w:r>
            <w:r w:rsidRPr="00B96D86">
              <w:rPr>
                <w:rFonts w:ascii="Calibri" w:hAnsi="Calibri" w:cs="Calibri"/>
                <w:sz w:val="22"/>
                <w:szCs w:val="22"/>
                <w:lang w:eastAsia="es-CO"/>
              </w:rPr>
              <w:t>lo que dificulta dicha interacción. </w:t>
            </w:r>
          </w:p>
          <w:p w:rsidR="00EB298D" w:rsidRPr="00EB298D" w:rsidRDefault="00EB298D" w:rsidP="00EB298D">
            <w:pPr>
              <w:ind w:firstLine="284"/>
              <w:jc w:val="both"/>
              <w:textAlignment w:val="baseline"/>
              <w:rPr>
                <w:rFonts w:ascii="Segoe UI" w:hAnsi="Segoe UI" w:cs="Segoe UI"/>
                <w:sz w:val="18"/>
                <w:szCs w:val="18"/>
                <w:lang w:eastAsia="es-CO"/>
              </w:rPr>
            </w:pPr>
            <w:r w:rsidRPr="00B96D86">
              <w:rPr>
                <w:rFonts w:ascii="Calibri" w:hAnsi="Calibri" w:cs="Calibri"/>
                <w:sz w:val="22"/>
                <w:szCs w:val="22"/>
                <w:lang w:eastAsia="es-CO"/>
              </w:rPr>
              <w:t>El volumen del tanque de reserva ubicado en la cubierta de la caja escénica podrá ser modificado o liberado ya que no se considera un valor relevante en la volumetría del teatro y puede ser trasladado a una zona enterrada utilizando un sistema de bombeo. </w:t>
            </w: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r>
              <w:rPr>
                <w:rFonts w:ascii="Calibri Light" w:hAnsi="Calibri Light" w:cs="Calibri Light"/>
                <w:b/>
                <w:bCs/>
                <w:sz w:val="22"/>
                <w:szCs w:val="22"/>
              </w:rPr>
              <w:t>Fachadas</w:t>
            </w:r>
          </w:p>
          <w:p w:rsidR="00EB298D" w:rsidRDefault="00EB298D" w:rsidP="00EB298D">
            <w:pPr>
              <w:shd w:val="clear" w:color="auto" w:fill="FFFFFF"/>
              <w:ind w:firstLine="284"/>
              <w:jc w:val="center"/>
              <w:rPr>
                <w:rFonts w:ascii="Calibri Light" w:hAnsi="Calibri Light" w:cs="Calibri Light"/>
                <w:b/>
                <w:bCs/>
                <w:sz w:val="22"/>
                <w:szCs w:val="22"/>
              </w:rPr>
            </w:pPr>
            <w:r>
              <w:rPr>
                <w:noProof/>
                <w:lang w:eastAsia="es-CO"/>
              </w:rPr>
              <w:drawing>
                <wp:inline distT="0" distB="0" distL="0" distR="0" wp14:anchorId="74C30697" wp14:editId="78E0B834">
                  <wp:extent cx="4777481" cy="2686050"/>
                  <wp:effectExtent l="0" t="0" r="4445"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791293" cy="2693816"/>
                          </a:xfrm>
                          <a:prstGeom prst="rect">
                            <a:avLst/>
                          </a:prstGeom>
                        </pic:spPr>
                      </pic:pic>
                    </a:graphicData>
                  </a:graphic>
                </wp:inline>
              </w:drawing>
            </w:r>
          </w:p>
          <w:p w:rsidR="00EB298D" w:rsidRDefault="00EB298D" w:rsidP="00EB298D">
            <w:pPr>
              <w:shd w:val="clear" w:color="auto" w:fill="FFFFFF"/>
              <w:jc w:val="both"/>
              <w:rPr>
                <w:rStyle w:val="normaltextrun"/>
                <w:rFonts w:ascii="Calibri" w:hAnsi="Calibri" w:cs="Calibri"/>
                <w:color w:val="000000"/>
                <w:sz w:val="22"/>
                <w:szCs w:val="22"/>
                <w:shd w:val="clear" w:color="auto" w:fill="FFFFFF"/>
              </w:rPr>
            </w:pPr>
          </w:p>
          <w:p w:rsidR="00EB298D" w:rsidRDefault="00EB298D" w:rsidP="00EB298D">
            <w:pPr>
              <w:shd w:val="clear" w:color="auto" w:fill="FFFFFF"/>
              <w:jc w:val="both"/>
              <w:rPr>
                <w:rStyle w:val="normaltextrun"/>
                <w:rFonts w:ascii="Calibri" w:hAnsi="Calibri" w:cs="Calibri"/>
                <w:color w:val="000000"/>
                <w:sz w:val="22"/>
                <w:szCs w:val="22"/>
                <w:shd w:val="clear" w:color="auto" w:fill="FFFFFF"/>
              </w:rPr>
            </w:pPr>
            <w:r>
              <w:rPr>
                <w:rStyle w:val="normaltextrun"/>
                <w:rFonts w:ascii="Calibri" w:hAnsi="Calibri" w:cs="Calibri"/>
                <w:color w:val="000000"/>
                <w:sz w:val="22"/>
                <w:szCs w:val="22"/>
                <w:shd w:val="clear" w:color="auto" w:fill="FFFFFF"/>
              </w:rPr>
              <w:t xml:space="preserve">Se podrán intervenir las fachadas en las zonas bajas y volúmenes posteriores de acuerdo con las nuevas condiciones de uso, las cuales brindan mayor flexibilidad ante las nuevas actividades que se desarrollarán en el edificio, convirtiéndolo en un Centro Cultural cuyo núcleo sigue siendo la sala principal del actual teatro punto estas modificaciones no deben ahorrar la concepción general de la composición del edificio. Producto del manejo bioclimático, podrán incorporarse en </w:t>
            </w:r>
            <w:r>
              <w:rPr>
                <w:rStyle w:val="normaltextrun"/>
                <w:rFonts w:ascii="Calibri" w:hAnsi="Calibri" w:cs="Calibri"/>
                <w:color w:val="000000"/>
                <w:sz w:val="22"/>
                <w:szCs w:val="22"/>
                <w:shd w:val="clear" w:color="auto" w:fill="FFFFFF"/>
              </w:rPr>
              <w:lastRenderedPageBreak/>
              <w:t>la fachada algunos elementos tipo rejilla que permitan en las zonas inferiores el ingreso de aire fresco y en la parte superior la salida de aire caliente sin que estos elementos alteren la volumetría general.</w:t>
            </w:r>
          </w:p>
          <w:p w:rsidR="00EB298D" w:rsidRDefault="00EB298D" w:rsidP="00EB298D">
            <w:pPr>
              <w:shd w:val="clear" w:color="auto" w:fill="FFFFFF"/>
              <w:ind w:firstLine="284"/>
              <w:jc w:val="both"/>
              <w:rPr>
                <w:rStyle w:val="eop"/>
                <w:rFonts w:ascii="Calibri" w:hAnsi="Calibri" w:cs="Calibri"/>
                <w:color w:val="000000"/>
                <w:sz w:val="22"/>
                <w:szCs w:val="22"/>
                <w:shd w:val="clear" w:color="auto" w:fill="FFFFFF"/>
              </w:rPr>
            </w:pP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r>
              <w:rPr>
                <w:rFonts w:ascii="Calibri Light" w:hAnsi="Calibri Light" w:cs="Calibri Light"/>
                <w:b/>
                <w:bCs/>
                <w:sz w:val="22"/>
                <w:szCs w:val="22"/>
              </w:rPr>
              <w:t>Bioclimática</w:t>
            </w:r>
          </w:p>
          <w:p w:rsidR="00EB298D" w:rsidRDefault="00EB298D" w:rsidP="00EB298D">
            <w:pPr>
              <w:shd w:val="clear" w:color="auto" w:fill="FFFFFF"/>
              <w:ind w:firstLine="284"/>
              <w:jc w:val="center"/>
              <w:rPr>
                <w:rFonts w:ascii="Calibri Light" w:hAnsi="Calibri Light" w:cs="Calibri Light"/>
                <w:b/>
                <w:bCs/>
                <w:sz w:val="22"/>
                <w:szCs w:val="22"/>
              </w:rPr>
            </w:pPr>
            <w:r>
              <w:rPr>
                <w:noProof/>
                <w:lang w:eastAsia="es-CO"/>
              </w:rPr>
              <w:drawing>
                <wp:inline distT="0" distB="0" distL="0" distR="0" wp14:anchorId="60078BB7" wp14:editId="1C87C9D1">
                  <wp:extent cx="4791075" cy="2693692"/>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17114" cy="2708332"/>
                          </a:xfrm>
                          <a:prstGeom prst="rect">
                            <a:avLst/>
                          </a:prstGeom>
                        </pic:spPr>
                      </pic:pic>
                    </a:graphicData>
                  </a:graphic>
                </wp:inline>
              </w:drawing>
            </w: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pStyle w:val="paragraph"/>
              <w:spacing w:before="0" w:beforeAutospacing="0" w:after="0" w:afterAutospacing="0"/>
              <w:ind w:firstLine="284"/>
              <w:jc w:val="both"/>
              <w:textAlignment w:val="baseline"/>
              <w:rPr>
                <w:rStyle w:val="eop"/>
                <w:rFonts w:ascii="Calibri" w:hAnsi="Calibri" w:cs="Calibri"/>
                <w:sz w:val="22"/>
                <w:szCs w:val="22"/>
                <w:lang w:val="es-ES"/>
              </w:rPr>
            </w:pPr>
            <w:r>
              <w:rPr>
                <w:rStyle w:val="normaltextrun"/>
                <w:rFonts w:ascii="Calibri" w:eastAsiaTheme="minorEastAsia" w:hAnsi="Calibri" w:cs="Calibri"/>
                <w:sz w:val="22"/>
                <w:szCs w:val="22"/>
                <w:lang w:val="es-ES"/>
              </w:rPr>
              <w:t>La estrategia a implementar para lograr mantener el teatro cerca de la zona de confort térmico en el clima de Barranquilla, consiste en favorecer la ventilación natural. No obstante, en los espacios que albergarán el mayor número de personas y que requieren de exigentes condiciones acústicas deberá privilegiar el uso de acondicionamiento del área y des humificación si la temperatura y la humedad del ambiente son muy altas es decir por encima de la temperatura de confort (28°)</w:t>
            </w:r>
            <w:r>
              <w:rPr>
                <w:rStyle w:val="eop"/>
                <w:rFonts w:ascii="Calibri" w:hAnsi="Calibri" w:cs="Calibri"/>
                <w:sz w:val="22"/>
                <w:szCs w:val="22"/>
                <w:lang w:val="es-ES"/>
              </w:rPr>
              <w:t> </w:t>
            </w:r>
          </w:p>
          <w:p w:rsidR="00EB298D" w:rsidRDefault="00EB298D" w:rsidP="00EB298D">
            <w:pPr>
              <w:pStyle w:val="paragraph"/>
              <w:spacing w:before="0" w:beforeAutospacing="0" w:after="0" w:afterAutospacing="0"/>
              <w:ind w:firstLine="284"/>
              <w:jc w:val="both"/>
              <w:textAlignment w:val="baseline"/>
              <w:rPr>
                <w:rFonts w:ascii="Segoe UI" w:hAnsi="Segoe UI" w:cs="Segoe UI"/>
                <w:sz w:val="18"/>
                <w:szCs w:val="18"/>
                <w:lang w:val="es-ES"/>
              </w:rPr>
            </w:pPr>
          </w:p>
          <w:p w:rsidR="00EB298D" w:rsidRDefault="00EB298D" w:rsidP="00EB298D">
            <w:pPr>
              <w:pStyle w:val="paragraph"/>
              <w:numPr>
                <w:ilvl w:val="0"/>
                <w:numId w:val="8"/>
              </w:numPr>
              <w:spacing w:before="0" w:beforeAutospacing="0" w:after="0" w:afterAutospacing="0"/>
              <w:ind w:left="360" w:firstLine="284"/>
              <w:jc w:val="both"/>
              <w:textAlignment w:val="baseline"/>
              <w:rPr>
                <w:rFonts w:ascii="Calibri" w:hAnsi="Calibri" w:cs="Calibri"/>
                <w:sz w:val="22"/>
                <w:szCs w:val="22"/>
                <w:lang w:val="es-ES"/>
              </w:rPr>
            </w:pPr>
            <w:r>
              <w:rPr>
                <w:rStyle w:val="normaltextrun"/>
                <w:rFonts w:ascii="Calibri" w:eastAsiaTheme="minorEastAsia" w:hAnsi="Calibri" w:cs="Calibri"/>
                <w:sz w:val="22"/>
                <w:szCs w:val="22"/>
                <w:lang w:val="es-ES"/>
              </w:rPr>
              <w:t>El uso de vidrios termo acústicos. </w:t>
            </w:r>
            <w:r>
              <w:rPr>
                <w:rStyle w:val="eop"/>
                <w:rFonts w:ascii="Calibri" w:hAnsi="Calibri" w:cs="Calibri"/>
                <w:sz w:val="22"/>
                <w:szCs w:val="22"/>
                <w:lang w:val="es-ES"/>
              </w:rPr>
              <w:t> </w:t>
            </w:r>
          </w:p>
          <w:p w:rsidR="00EB298D" w:rsidRDefault="00EB298D" w:rsidP="00EB298D">
            <w:pPr>
              <w:pStyle w:val="paragraph"/>
              <w:numPr>
                <w:ilvl w:val="0"/>
                <w:numId w:val="9"/>
              </w:numPr>
              <w:spacing w:before="0" w:beforeAutospacing="0" w:after="0" w:afterAutospacing="0"/>
              <w:ind w:left="360" w:firstLine="284"/>
              <w:jc w:val="both"/>
              <w:textAlignment w:val="baseline"/>
              <w:rPr>
                <w:rFonts w:ascii="Calibri" w:hAnsi="Calibri" w:cs="Calibri"/>
                <w:sz w:val="22"/>
                <w:szCs w:val="22"/>
                <w:lang w:val="es-ES"/>
              </w:rPr>
            </w:pPr>
            <w:r>
              <w:rPr>
                <w:rStyle w:val="normaltextrun"/>
                <w:rFonts w:ascii="Calibri" w:eastAsiaTheme="minorEastAsia" w:hAnsi="Calibri" w:cs="Calibri"/>
                <w:sz w:val="22"/>
                <w:szCs w:val="22"/>
                <w:lang w:val="es-ES"/>
              </w:rPr>
              <w:t>Mantener las salidas de aire caliente.</w:t>
            </w:r>
            <w:r>
              <w:rPr>
                <w:rStyle w:val="eop"/>
                <w:rFonts w:ascii="Calibri" w:hAnsi="Calibri" w:cs="Calibri"/>
                <w:sz w:val="22"/>
                <w:szCs w:val="22"/>
                <w:lang w:val="es-ES"/>
              </w:rPr>
              <w:t> </w:t>
            </w:r>
          </w:p>
          <w:p w:rsidR="00EB298D" w:rsidRDefault="00EB298D" w:rsidP="00EB298D">
            <w:pPr>
              <w:pStyle w:val="paragraph"/>
              <w:numPr>
                <w:ilvl w:val="0"/>
                <w:numId w:val="10"/>
              </w:numPr>
              <w:spacing w:before="0" w:beforeAutospacing="0" w:after="0" w:afterAutospacing="0"/>
              <w:ind w:left="360" w:firstLine="284"/>
              <w:jc w:val="both"/>
              <w:textAlignment w:val="baseline"/>
              <w:rPr>
                <w:rFonts w:ascii="Calibri" w:hAnsi="Calibri" w:cs="Calibri"/>
                <w:sz w:val="22"/>
                <w:szCs w:val="22"/>
                <w:lang w:val="es-ES"/>
              </w:rPr>
            </w:pPr>
            <w:r>
              <w:rPr>
                <w:rStyle w:val="normaltextrun"/>
                <w:rFonts w:ascii="Calibri" w:eastAsiaTheme="minorEastAsia" w:hAnsi="Calibri" w:cs="Calibri"/>
                <w:sz w:val="22"/>
                <w:szCs w:val="22"/>
                <w:lang w:val="es-ES"/>
              </w:rPr>
              <w:t>La implementación de ciertas aberturas que permitan la succión y salida del aire caliente del interior del edificio al exterior del edificio</w:t>
            </w:r>
            <w:r>
              <w:rPr>
                <w:rStyle w:val="eop"/>
                <w:rFonts w:ascii="Calibri" w:hAnsi="Calibri" w:cs="Calibri"/>
                <w:sz w:val="22"/>
                <w:szCs w:val="22"/>
                <w:lang w:val="es-ES"/>
              </w:rPr>
              <w:t> </w:t>
            </w:r>
          </w:p>
          <w:p w:rsidR="00EB298D" w:rsidRDefault="00EB298D" w:rsidP="00EB298D">
            <w:pPr>
              <w:pStyle w:val="paragraph"/>
              <w:numPr>
                <w:ilvl w:val="0"/>
                <w:numId w:val="11"/>
              </w:numPr>
              <w:spacing w:before="0" w:beforeAutospacing="0" w:after="0" w:afterAutospacing="0"/>
              <w:ind w:left="360" w:firstLine="284"/>
              <w:jc w:val="both"/>
              <w:textAlignment w:val="baseline"/>
              <w:rPr>
                <w:rFonts w:ascii="Calibri" w:hAnsi="Calibri" w:cs="Calibri"/>
                <w:sz w:val="22"/>
                <w:szCs w:val="22"/>
                <w:lang w:val="es-ES"/>
              </w:rPr>
            </w:pPr>
            <w:r>
              <w:rPr>
                <w:rStyle w:val="normaltextrun"/>
                <w:rFonts w:ascii="Calibri" w:eastAsiaTheme="minorEastAsia" w:hAnsi="Calibri" w:cs="Calibri"/>
                <w:sz w:val="22"/>
                <w:szCs w:val="22"/>
                <w:lang w:val="es-ES"/>
              </w:rPr>
              <w:t>Conservar el árbol de caucho plantado cerca de la fachada occidental.</w:t>
            </w:r>
            <w:r>
              <w:rPr>
                <w:rStyle w:val="eop"/>
                <w:rFonts w:ascii="Calibri" w:hAnsi="Calibri" w:cs="Calibri"/>
                <w:sz w:val="22"/>
                <w:szCs w:val="22"/>
                <w:lang w:val="es-ES"/>
              </w:rPr>
              <w:t> </w:t>
            </w:r>
          </w:p>
          <w:p w:rsidR="00EB298D" w:rsidRDefault="00EB298D" w:rsidP="00EB298D">
            <w:pPr>
              <w:pStyle w:val="paragraph"/>
              <w:numPr>
                <w:ilvl w:val="0"/>
                <w:numId w:val="12"/>
              </w:numPr>
              <w:spacing w:before="0" w:beforeAutospacing="0" w:after="0" w:afterAutospacing="0"/>
              <w:ind w:left="360" w:firstLine="284"/>
              <w:jc w:val="both"/>
              <w:textAlignment w:val="baseline"/>
              <w:rPr>
                <w:rFonts w:ascii="Calibri" w:hAnsi="Calibri" w:cs="Calibri"/>
                <w:sz w:val="22"/>
                <w:szCs w:val="22"/>
                <w:lang w:val="es-ES"/>
              </w:rPr>
            </w:pPr>
            <w:r>
              <w:rPr>
                <w:rStyle w:val="normaltextrun"/>
                <w:rFonts w:ascii="Calibri" w:eastAsiaTheme="minorEastAsia" w:hAnsi="Calibri" w:cs="Calibri"/>
                <w:sz w:val="22"/>
                <w:szCs w:val="22"/>
                <w:lang w:val="es-ES"/>
              </w:rPr>
              <w:t>Diseñar una estrategia de ventilación cruzada</w:t>
            </w:r>
            <w:r>
              <w:rPr>
                <w:rStyle w:val="eop"/>
                <w:rFonts w:ascii="Calibri" w:hAnsi="Calibri" w:cs="Calibri"/>
                <w:sz w:val="22"/>
                <w:szCs w:val="22"/>
                <w:lang w:val="es-ES"/>
              </w:rPr>
              <w:t> </w:t>
            </w:r>
          </w:p>
          <w:p w:rsidR="00EB298D" w:rsidRDefault="00EB298D" w:rsidP="00EB298D">
            <w:pPr>
              <w:shd w:val="clear" w:color="auto" w:fill="FFFFFF"/>
              <w:jc w:val="both"/>
              <w:rPr>
                <w:rFonts w:ascii="Calibri Light" w:hAnsi="Calibri Light" w:cs="Calibri Light"/>
                <w:b/>
                <w:bCs/>
                <w:sz w:val="22"/>
                <w:szCs w:val="22"/>
              </w:rPr>
            </w:pPr>
          </w:p>
          <w:p w:rsidR="00EB298D" w:rsidRPr="00424576"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r>
              <w:rPr>
                <w:rFonts w:ascii="Calibri Light" w:hAnsi="Calibri Light" w:cs="Calibri Light"/>
                <w:b/>
                <w:bCs/>
                <w:sz w:val="22"/>
                <w:szCs w:val="22"/>
              </w:rPr>
              <w:t>Acceso, escaleras, elevadores y circulaciones</w:t>
            </w:r>
          </w:p>
          <w:p w:rsidR="00EB298D" w:rsidRDefault="00EB298D" w:rsidP="00EB298D">
            <w:pPr>
              <w:shd w:val="clear" w:color="auto" w:fill="FFFFFF"/>
              <w:ind w:firstLine="284"/>
              <w:jc w:val="center"/>
              <w:rPr>
                <w:rFonts w:ascii="Calibri Light" w:hAnsi="Calibri Light" w:cs="Calibri Light"/>
                <w:b/>
                <w:bCs/>
                <w:sz w:val="22"/>
                <w:szCs w:val="22"/>
              </w:rPr>
            </w:pPr>
            <w:r>
              <w:rPr>
                <w:noProof/>
                <w:lang w:eastAsia="es-CO"/>
              </w:rPr>
              <w:lastRenderedPageBreak/>
              <w:drawing>
                <wp:inline distT="0" distB="0" distL="0" distR="0" wp14:anchorId="205624B4" wp14:editId="23CAD5B3">
                  <wp:extent cx="4838700" cy="2720468"/>
                  <wp:effectExtent l="0" t="0" r="0" b="381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42887" cy="2722822"/>
                          </a:xfrm>
                          <a:prstGeom prst="rect">
                            <a:avLst/>
                          </a:prstGeom>
                        </pic:spPr>
                      </pic:pic>
                    </a:graphicData>
                  </a:graphic>
                </wp:inline>
              </w:drawing>
            </w:r>
          </w:p>
          <w:p w:rsidR="00EB298D" w:rsidRPr="006342F2" w:rsidRDefault="00EB298D" w:rsidP="00EB298D">
            <w:pPr>
              <w:ind w:firstLine="284"/>
              <w:jc w:val="both"/>
              <w:textAlignment w:val="baseline"/>
              <w:rPr>
                <w:rFonts w:ascii="Calibri Light" w:hAnsi="Calibri Light" w:cs="Calibri Light"/>
                <w:b/>
                <w:sz w:val="18"/>
                <w:szCs w:val="18"/>
                <w:lang w:eastAsia="es-CO"/>
              </w:rPr>
            </w:pPr>
            <w:r w:rsidRPr="006342F2">
              <w:rPr>
                <w:rFonts w:ascii="Calibri Light" w:hAnsi="Calibri Light" w:cs="Calibri Light"/>
                <w:b/>
                <w:sz w:val="22"/>
                <w:szCs w:val="22"/>
                <w:lang w:eastAsia="es-CO"/>
              </w:rPr>
              <w:t>Accesos </w:t>
            </w:r>
          </w:p>
          <w:p w:rsidR="00EB298D" w:rsidRDefault="00EB298D" w:rsidP="00EB298D">
            <w:pPr>
              <w:ind w:firstLine="284"/>
              <w:jc w:val="both"/>
              <w:textAlignment w:val="baseline"/>
              <w:rPr>
                <w:rFonts w:ascii="Calibri Light" w:hAnsi="Calibri Light" w:cs="Calibri Light"/>
                <w:sz w:val="22"/>
                <w:szCs w:val="22"/>
                <w:lang w:eastAsia="es-CO"/>
              </w:rPr>
            </w:pPr>
          </w:p>
          <w:p w:rsidR="00EB298D" w:rsidRPr="006342F2" w:rsidRDefault="00EB298D" w:rsidP="00EB298D">
            <w:pPr>
              <w:jc w:val="both"/>
              <w:textAlignment w:val="baseline"/>
              <w:rPr>
                <w:rFonts w:ascii="Calibri Light" w:hAnsi="Calibri Light" w:cs="Calibri Light"/>
                <w:sz w:val="18"/>
                <w:szCs w:val="18"/>
                <w:lang w:eastAsia="es-CO"/>
              </w:rPr>
            </w:pPr>
            <w:r w:rsidRPr="006342F2">
              <w:rPr>
                <w:rFonts w:ascii="Calibri Light" w:hAnsi="Calibri Light" w:cs="Calibri Light"/>
                <w:sz w:val="22"/>
                <w:szCs w:val="22"/>
                <w:lang w:eastAsia="es-CO"/>
              </w:rPr>
              <w:t>El acceso principal debe conservarse en su posición pues está relacionado con la composición y jerarquía volumétrica original del inmueble. El edificio se debe relacionar con el contexto inmediato. Los accesos técnicos y de servicios en la zona posterior brindan una oportunidad en relación con la ubicación de un escenario al aire libre que pueda utilizar los servicios y equipamientos técnicos del teatro. Los accesos técnicos laterales pueden dar ingresó a las zonas administrativas técnicas y de artistas </w:t>
            </w:r>
          </w:p>
          <w:p w:rsidR="00EB298D" w:rsidRDefault="00EB298D" w:rsidP="00EB298D">
            <w:pPr>
              <w:ind w:firstLine="284"/>
              <w:jc w:val="both"/>
              <w:textAlignment w:val="baseline"/>
              <w:rPr>
                <w:rFonts w:ascii="Calibri Light" w:hAnsi="Calibri Light" w:cs="Calibri Light"/>
                <w:b/>
                <w:sz w:val="22"/>
                <w:szCs w:val="22"/>
                <w:lang w:eastAsia="es-CO"/>
              </w:rPr>
            </w:pPr>
          </w:p>
          <w:p w:rsidR="00EB298D" w:rsidRPr="006342F2" w:rsidRDefault="00EB298D" w:rsidP="00EB298D">
            <w:pPr>
              <w:ind w:firstLine="284"/>
              <w:jc w:val="both"/>
              <w:textAlignment w:val="baseline"/>
              <w:rPr>
                <w:rFonts w:ascii="Calibri Light" w:hAnsi="Calibri Light" w:cs="Calibri Light"/>
                <w:b/>
                <w:sz w:val="18"/>
                <w:szCs w:val="18"/>
                <w:lang w:eastAsia="es-CO"/>
              </w:rPr>
            </w:pPr>
            <w:r w:rsidRPr="006342F2">
              <w:rPr>
                <w:rFonts w:ascii="Calibri Light" w:hAnsi="Calibri Light" w:cs="Calibri Light"/>
                <w:b/>
                <w:sz w:val="22"/>
                <w:szCs w:val="22"/>
                <w:lang w:eastAsia="es-CO"/>
              </w:rPr>
              <w:t>Escaleras </w:t>
            </w:r>
          </w:p>
          <w:p w:rsidR="00EB298D" w:rsidRDefault="00EB298D" w:rsidP="00EB298D">
            <w:pPr>
              <w:jc w:val="both"/>
              <w:textAlignment w:val="baseline"/>
              <w:rPr>
                <w:rFonts w:ascii="Calibri Light" w:hAnsi="Calibri Light" w:cs="Calibri Light"/>
                <w:sz w:val="22"/>
                <w:szCs w:val="22"/>
                <w:lang w:eastAsia="es-CO"/>
              </w:rPr>
            </w:pPr>
          </w:p>
          <w:p w:rsidR="00EB298D" w:rsidRPr="006342F2" w:rsidRDefault="00EB298D" w:rsidP="00EB298D">
            <w:pPr>
              <w:jc w:val="both"/>
              <w:textAlignment w:val="baseline"/>
              <w:rPr>
                <w:rFonts w:ascii="Calibri Light" w:hAnsi="Calibri Light" w:cs="Calibri Light"/>
                <w:sz w:val="18"/>
                <w:szCs w:val="18"/>
                <w:lang w:eastAsia="es-CO"/>
              </w:rPr>
            </w:pPr>
            <w:r w:rsidRPr="006342F2">
              <w:rPr>
                <w:rFonts w:ascii="Calibri Light" w:hAnsi="Calibri Light" w:cs="Calibri Light"/>
                <w:sz w:val="22"/>
                <w:szCs w:val="22"/>
                <w:lang w:eastAsia="es-CO"/>
              </w:rPr>
              <w:t>La escalera principal, la bóveda exterior de ingreso, la cúpula, los recubrimientos de los muros y del foyer</w:t>
            </w:r>
            <w:r>
              <w:rPr>
                <w:rFonts w:ascii="Calibri Light" w:hAnsi="Calibri Light" w:cs="Calibri Light"/>
                <w:sz w:val="22"/>
                <w:szCs w:val="22"/>
                <w:lang w:eastAsia="es-CO"/>
              </w:rPr>
              <w:t xml:space="preserve"> y</w:t>
            </w:r>
            <w:r w:rsidRPr="006342F2">
              <w:rPr>
                <w:rFonts w:ascii="Calibri Light" w:hAnsi="Calibri Light" w:cs="Calibri Light"/>
                <w:sz w:val="22"/>
                <w:szCs w:val="22"/>
                <w:lang w:eastAsia="es-CO"/>
              </w:rPr>
              <w:t xml:space="preserve"> el óculo de fachada deben ser conservados. Las escaleras laterales permiten el acceso a los sectores superiores del edificio y su evacuación de manera rápida y eficiente punto las escaleras de la zona posterior y de servicios deben permitir la flexibilidad de usos e independencia de dichos sectores. </w:t>
            </w:r>
          </w:p>
          <w:p w:rsidR="00EB298D" w:rsidRDefault="00EB298D" w:rsidP="00EB298D">
            <w:pPr>
              <w:jc w:val="both"/>
              <w:textAlignment w:val="baseline"/>
              <w:rPr>
                <w:rFonts w:ascii="Calibri Light" w:hAnsi="Calibri Light" w:cs="Calibri Light"/>
                <w:b/>
                <w:sz w:val="22"/>
                <w:szCs w:val="22"/>
                <w:lang w:eastAsia="es-CO"/>
              </w:rPr>
            </w:pPr>
          </w:p>
          <w:p w:rsidR="00EB298D" w:rsidRPr="006342F2" w:rsidRDefault="00EB298D" w:rsidP="00EB298D">
            <w:pPr>
              <w:jc w:val="both"/>
              <w:textAlignment w:val="baseline"/>
              <w:rPr>
                <w:rFonts w:ascii="Calibri Light" w:hAnsi="Calibri Light" w:cs="Calibri Light"/>
                <w:b/>
                <w:sz w:val="18"/>
                <w:szCs w:val="18"/>
                <w:lang w:eastAsia="es-CO"/>
              </w:rPr>
            </w:pPr>
            <w:r w:rsidRPr="006342F2">
              <w:rPr>
                <w:rFonts w:ascii="Calibri Light" w:hAnsi="Calibri Light" w:cs="Calibri Light"/>
                <w:b/>
                <w:sz w:val="22"/>
                <w:szCs w:val="22"/>
                <w:lang w:eastAsia="es-CO"/>
              </w:rPr>
              <w:t>Elevadores </w:t>
            </w:r>
          </w:p>
          <w:p w:rsidR="00EB298D" w:rsidRDefault="00EB298D" w:rsidP="00EB298D">
            <w:pPr>
              <w:jc w:val="both"/>
              <w:textAlignment w:val="baseline"/>
              <w:rPr>
                <w:rFonts w:ascii="Calibri Light" w:hAnsi="Calibri Light" w:cs="Calibri Light"/>
                <w:sz w:val="22"/>
                <w:szCs w:val="22"/>
                <w:lang w:eastAsia="es-CO"/>
              </w:rPr>
            </w:pPr>
          </w:p>
          <w:p w:rsidR="00EB298D" w:rsidRPr="006342F2" w:rsidRDefault="00EB298D" w:rsidP="00EB298D">
            <w:pPr>
              <w:jc w:val="both"/>
              <w:textAlignment w:val="baseline"/>
              <w:rPr>
                <w:rFonts w:ascii="Calibri Light" w:hAnsi="Calibri Light" w:cs="Calibri Light"/>
                <w:sz w:val="18"/>
                <w:szCs w:val="18"/>
                <w:lang w:eastAsia="es-CO"/>
              </w:rPr>
            </w:pPr>
            <w:r w:rsidRPr="006342F2">
              <w:rPr>
                <w:rFonts w:ascii="Calibri Light" w:hAnsi="Calibri Light" w:cs="Calibri Light"/>
                <w:sz w:val="22"/>
                <w:szCs w:val="22"/>
                <w:lang w:eastAsia="es-CO"/>
              </w:rPr>
              <w:t>Como parte de las facilidades para personas en situación de discapacidad y movilidad reducida deben plantearse elevadores y otros elementos mecánicos que faciliten su accesibilidad </w:t>
            </w:r>
          </w:p>
          <w:p w:rsidR="00EB298D" w:rsidRDefault="00EB298D" w:rsidP="00EB298D">
            <w:pPr>
              <w:shd w:val="clear" w:color="auto" w:fill="FFFFFF"/>
              <w:jc w:val="both"/>
              <w:rPr>
                <w:rFonts w:ascii="Calibri Light" w:hAnsi="Calibri Light" w:cs="Calibri Light"/>
                <w:b/>
                <w:bCs/>
                <w:sz w:val="22"/>
                <w:szCs w:val="22"/>
              </w:rPr>
            </w:pPr>
          </w:p>
          <w:p w:rsidR="00EB298D" w:rsidRDefault="00EB298D" w:rsidP="00EB298D">
            <w:pPr>
              <w:shd w:val="clear" w:color="auto" w:fill="FFFFFF"/>
              <w:jc w:val="both"/>
              <w:rPr>
                <w:rFonts w:ascii="Calibri Light" w:hAnsi="Calibri Light" w:cs="Calibri Light"/>
                <w:b/>
                <w:bCs/>
                <w:sz w:val="22"/>
                <w:szCs w:val="22"/>
              </w:rPr>
            </w:pPr>
            <w:r>
              <w:rPr>
                <w:rFonts w:ascii="Calibri Light" w:hAnsi="Calibri Light" w:cs="Calibri Light"/>
                <w:b/>
                <w:bCs/>
                <w:sz w:val="22"/>
                <w:szCs w:val="22"/>
              </w:rPr>
              <w:t>Accesibilidad (personas con movilidad reducida)</w:t>
            </w:r>
          </w:p>
          <w:p w:rsidR="00EB298D" w:rsidRDefault="00EB298D" w:rsidP="00EB298D">
            <w:pPr>
              <w:shd w:val="clear" w:color="auto" w:fill="FFFFFF"/>
              <w:ind w:firstLine="284"/>
              <w:jc w:val="center"/>
              <w:rPr>
                <w:rFonts w:ascii="Calibri Light" w:hAnsi="Calibri Light" w:cs="Calibri Light"/>
                <w:b/>
                <w:bCs/>
                <w:sz w:val="22"/>
                <w:szCs w:val="22"/>
              </w:rPr>
            </w:pPr>
            <w:r>
              <w:rPr>
                <w:noProof/>
                <w:lang w:eastAsia="es-CO"/>
              </w:rPr>
              <w:lastRenderedPageBreak/>
              <w:drawing>
                <wp:inline distT="0" distB="0" distL="0" distR="0" wp14:anchorId="3774F25E" wp14:editId="1C82DEC9">
                  <wp:extent cx="4733925" cy="2661560"/>
                  <wp:effectExtent l="0" t="0" r="0" b="5715"/>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740540" cy="2665279"/>
                          </a:xfrm>
                          <a:prstGeom prst="rect">
                            <a:avLst/>
                          </a:prstGeom>
                        </pic:spPr>
                      </pic:pic>
                    </a:graphicData>
                  </a:graphic>
                </wp:inline>
              </w:drawing>
            </w:r>
          </w:p>
          <w:p w:rsidR="00EB298D" w:rsidRDefault="00EB298D" w:rsidP="00EB298D">
            <w:pPr>
              <w:shd w:val="clear" w:color="auto" w:fill="FFFFFF"/>
              <w:jc w:val="both"/>
              <w:rPr>
                <w:rStyle w:val="normaltextrun"/>
                <w:rFonts w:ascii="Calibri" w:hAnsi="Calibri" w:cs="Calibri"/>
                <w:color w:val="000000"/>
                <w:sz w:val="22"/>
                <w:szCs w:val="22"/>
                <w:shd w:val="clear" w:color="auto" w:fill="FFFFFF"/>
              </w:rPr>
            </w:pPr>
          </w:p>
          <w:p w:rsidR="00EB298D" w:rsidRDefault="00EB298D" w:rsidP="00EB298D">
            <w:pPr>
              <w:shd w:val="clear" w:color="auto" w:fill="FFFFFF"/>
              <w:jc w:val="both"/>
              <w:rPr>
                <w:rFonts w:ascii="Calibri Light" w:hAnsi="Calibri Light" w:cs="Calibri Light"/>
                <w:b/>
                <w:bCs/>
                <w:sz w:val="22"/>
                <w:szCs w:val="22"/>
              </w:rPr>
            </w:pPr>
            <w:r>
              <w:rPr>
                <w:rStyle w:val="normaltextrun"/>
                <w:rFonts w:ascii="Calibri" w:hAnsi="Calibri" w:cs="Calibri"/>
                <w:color w:val="000000"/>
                <w:sz w:val="22"/>
                <w:szCs w:val="22"/>
                <w:shd w:val="clear" w:color="auto" w:fill="FFFFFF"/>
              </w:rPr>
              <w:t>Debe facilitarse la movilidad universal en el edificio, tanto para usuarios internos (administrativos técnicos y artistas), Como para el público en general. Además de los elevadores, deben implantarse rampas para vencer pequeñas diferencias de nivel tanto al interior como al exterior, con las condiciones normativas adecuadas de pendientes mínimas, materiales, barandas anchas, pasamanos adecuados, etcétera.</w:t>
            </w:r>
            <w:r>
              <w:rPr>
                <w:rStyle w:val="eop"/>
                <w:rFonts w:ascii="Calibri" w:hAnsi="Calibri" w:cs="Calibri"/>
                <w:color w:val="000000"/>
                <w:sz w:val="22"/>
                <w:szCs w:val="22"/>
                <w:shd w:val="clear" w:color="auto" w:fill="FFFFFF"/>
              </w:rPr>
              <w:t> </w:t>
            </w: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r>
              <w:rPr>
                <w:rFonts w:ascii="Calibri Light" w:hAnsi="Calibri Light" w:cs="Calibri Light"/>
                <w:b/>
                <w:bCs/>
                <w:sz w:val="22"/>
                <w:szCs w:val="22"/>
              </w:rPr>
              <w:t>Estructura espacial</w:t>
            </w:r>
          </w:p>
          <w:p w:rsidR="00EB298D" w:rsidRDefault="00EB298D" w:rsidP="00EB298D">
            <w:pPr>
              <w:shd w:val="clear" w:color="auto" w:fill="FFFFFF"/>
              <w:ind w:firstLine="284"/>
              <w:jc w:val="center"/>
              <w:rPr>
                <w:rFonts w:ascii="Calibri Light" w:hAnsi="Calibri Light" w:cs="Calibri Light"/>
                <w:b/>
                <w:bCs/>
                <w:sz w:val="22"/>
                <w:szCs w:val="22"/>
              </w:rPr>
            </w:pPr>
            <w:r>
              <w:rPr>
                <w:noProof/>
                <w:lang w:eastAsia="es-CO"/>
              </w:rPr>
              <w:drawing>
                <wp:inline distT="0" distB="0" distL="0" distR="0" wp14:anchorId="63A9884E" wp14:editId="79DEF685">
                  <wp:extent cx="4913015" cy="2762250"/>
                  <wp:effectExtent l="0" t="0" r="1905"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23782" cy="2768304"/>
                          </a:xfrm>
                          <a:prstGeom prst="rect">
                            <a:avLst/>
                          </a:prstGeom>
                        </pic:spPr>
                      </pic:pic>
                    </a:graphicData>
                  </a:graphic>
                </wp:inline>
              </w:drawing>
            </w:r>
          </w:p>
          <w:p w:rsidR="00EB298D" w:rsidRPr="006342F2" w:rsidRDefault="00EB298D" w:rsidP="00EB298D">
            <w:pPr>
              <w:ind w:firstLine="284"/>
              <w:jc w:val="both"/>
              <w:textAlignment w:val="baseline"/>
              <w:rPr>
                <w:rFonts w:ascii="Segoe UI" w:hAnsi="Segoe UI" w:cs="Segoe UI"/>
                <w:sz w:val="18"/>
                <w:szCs w:val="18"/>
                <w:lang w:eastAsia="es-CO"/>
              </w:rPr>
            </w:pPr>
            <w:r w:rsidRPr="006342F2">
              <w:rPr>
                <w:rFonts w:ascii="Calibri" w:hAnsi="Calibri" w:cs="Calibri"/>
                <w:sz w:val="22"/>
                <w:szCs w:val="22"/>
                <w:lang w:eastAsia="es-CO"/>
              </w:rPr>
              <w:t>El vestíbulo de ingreso y foyer deberá mantener su condición actual por la coherencia compositiva, calidad en sus acabados y funcionamiento adecuado como espacio de llegada</w:t>
            </w:r>
            <w:r>
              <w:rPr>
                <w:rFonts w:ascii="Calibri" w:hAnsi="Calibri" w:cs="Calibri"/>
                <w:sz w:val="22"/>
                <w:szCs w:val="22"/>
                <w:lang w:eastAsia="es-CO"/>
              </w:rPr>
              <w:t xml:space="preserve">, </w:t>
            </w:r>
            <w:r w:rsidRPr="006342F2">
              <w:rPr>
                <w:rFonts w:ascii="Calibri" w:hAnsi="Calibri" w:cs="Calibri"/>
                <w:sz w:val="22"/>
                <w:szCs w:val="22"/>
                <w:lang w:eastAsia="es-CO"/>
              </w:rPr>
              <w:t>espera y transición antes del ingreso al salón múltiple en primer piso y la sala principal en segundo. </w:t>
            </w:r>
          </w:p>
          <w:p w:rsidR="00EB298D" w:rsidRPr="006342F2" w:rsidRDefault="00EB298D" w:rsidP="00EB298D">
            <w:pPr>
              <w:ind w:firstLine="284"/>
              <w:jc w:val="both"/>
              <w:textAlignment w:val="baseline"/>
              <w:rPr>
                <w:rFonts w:ascii="Segoe UI" w:hAnsi="Segoe UI" w:cs="Segoe UI"/>
                <w:sz w:val="18"/>
                <w:szCs w:val="18"/>
                <w:lang w:eastAsia="es-CO"/>
              </w:rPr>
            </w:pPr>
            <w:r w:rsidRPr="006342F2">
              <w:rPr>
                <w:rFonts w:ascii="Calibri" w:hAnsi="Calibri" w:cs="Calibri"/>
                <w:sz w:val="22"/>
                <w:szCs w:val="22"/>
                <w:lang w:eastAsia="es-CO"/>
              </w:rPr>
              <w:t>Aun cuando se conserve la estructura espacial de la sala principal</w:t>
            </w:r>
            <w:r>
              <w:rPr>
                <w:rFonts w:ascii="Calibri" w:hAnsi="Calibri" w:cs="Calibri"/>
                <w:sz w:val="22"/>
                <w:szCs w:val="22"/>
                <w:lang w:eastAsia="es-CO"/>
              </w:rPr>
              <w:t>,</w:t>
            </w:r>
            <w:r w:rsidRPr="006342F2">
              <w:rPr>
                <w:rFonts w:ascii="Calibri" w:hAnsi="Calibri" w:cs="Calibri"/>
                <w:sz w:val="22"/>
                <w:szCs w:val="22"/>
                <w:lang w:eastAsia="es-CO"/>
              </w:rPr>
              <w:t> está podrá subdividirse en dos ambientes independientes mediante una división acústica con un mecanismo móvil ubicado en el Parlamento de la baranda del balcón. </w:t>
            </w:r>
          </w:p>
          <w:p w:rsidR="00EB298D" w:rsidRPr="006342F2" w:rsidRDefault="00EB298D" w:rsidP="00EB298D">
            <w:pPr>
              <w:ind w:firstLine="284"/>
              <w:jc w:val="both"/>
              <w:textAlignment w:val="baseline"/>
              <w:rPr>
                <w:rFonts w:ascii="Segoe UI" w:hAnsi="Segoe UI" w:cs="Segoe UI"/>
                <w:sz w:val="18"/>
                <w:szCs w:val="18"/>
                <w:lang w:eastAsia="es-CO"/>
              </w:rPr>
            </w:pPr>
            <w:r w:rsidRPr="006342F2">
              <w:rPr>
                <w:rFonts w:ascii="Calibri" w:hAnsi="Calibri" w:cs="Calibri"/>
                <w:sz w:val="22"/>
                <w:szCs w:val="22"/>
                <w:lang w:eastAsia="es-CO"/>
              </w:rPr>
              <w:lastRenderedPageBreak/>
              <w:t>Como complemento a la sala alterna se permitirá ampliar en altura el vestíbulo del nivel del balcón integrándolo con el nivel superior mediante el desmonte de la placa del cuarto nivel donde actualmente se encuentra la zona de cabinas técnicas</w:t>
            </w:r>
            <w:r>
              <w:rPr>
                <w:rFonts w:ascii="Calibri" w:hAnsi="Calibri" w:cs="Calibri"/>
                <w:sz w:val="22"/>
                <w:szCs w:val="22"/>
                <w:lang w:eastAsia="es-CO"/>
              </w:rPr>
              <w:t>,</w:t>
            </w:r>
            <w:r w:rsidRPr="006342F2">
              <w:rPr>
                <w:rFonts w:ascii="Calibri" w:hAnsi="Calibri" w:cs="Calibri"/>
                <w:sz w:val="22"/>
                <w:szCs w:val="22"/>
                <w:lang w:eastAsia="es-CO"/>
              </w:rPr>
              <w:t xml:space="preserve"> las cuales pueden ser modificadas </w:t>
            </w:r>
            <w:r>
              <w:rPr>
                <w:rFonts w:ascii="Calibri" w:hAnsi="Calibri" w:cs="Calibri"/>
                <w:sz w:val="22"/>
                <w:szCs w:val="22"/>
                <w:lang w:eastAsia="es-CO"/>
              </w:rPr>
              <w:t>y/o</w:t>
            </w:r>
            <w:r w:rsidRPr="006342F2">
              <w:rPr>
                <w:rFonts w:ascii="Calibri" w:hAnsi="Calibri" w:cs="Calibri"/>
                <w:sz w:val="22"/>
                <w:szCs w:val="22"/>
                <w:lang w:eastAsia="es-CO"/>
              </w:rPr>
              <w:t xml:space="preserve"> trasladadas a la parte posterior de la platea. </w:t>
            </w:r>
          </w:p>
          <w:p w:rsidR="00EB298D" w:rsidRPr="006342F2" w:rsidRDefault="00EB298D" w:rsidP="00EB298D">
            <w:pPr>
              <w:ind w:firstLine="284"/>
              <w:jc w:val="both"/>
              <w:textAlignment w:val="baseline"/>
              <w:rPr>
                <w:rFonts w:ascii="Segoe UI" w:hAnsi="Segoe UI" w:cs="Segoe UI"/>
                <w:sz w:val="18"/>
                <w:szCs w:val="18"/>
                <w:lang w:eastAsia="es-CO"/>
              </w:rPr>
            </w:pPr>
            <w:r w:rsidRPr="006342F2">
              <w:rPr>
                <w:rFonts w:ascii="Calibri" w:hAnsi="Calibri" w:cs="Calibri"/>
                <w:sz w:val="22"/>
                <w:szCs w:val="22"/>
                <w:lang w:eastAsia="es-CO"/>
              </w:rPr>
              <w:t>Se permitirá la modificación de la fachada sur de este espacio para integrar el vestíbulo del tercer nivel con la superficie cubierta del foyer, se puede convertir en una posible terraza pública</w:t>
            </w:r>
            <w:r>
              <w:rPr>
                <w:rFonts w:ascii="Calibri" w:hAnsi="Calibri" w:cs="Calibri"/>
                <w:sz w:val="22"/>
                <w:szCs w:val="22"/>
                <w:lang w:eastAsia="es-CO"/>
              </w:rPr>
              <w:t>.</w:t>
            </w:r>
            <w:r w:rsidRPr="006342F2">
              <w:rPr>
                <w:rFonts w:ascii="Calibri" w:hAnsi="Calibri" w:cs="Calibri"/>
                <w:sz w:val="22"/>
                <w:szCs w:val="22"/>
                <w:lang w:eastAsia="es-CO"/>
              </w:rPr>
              <w:t> </w:t>
            </w:r>
          </w:p>
          <w:p w:rsidR="00EB298D" w:rsidRPr="006342F2" w:rsidRDefault="00EB298D" w:rsidP="00EB298D">
            <w:pPr>
              <w:shd w:val="clear" w:color="auto" w:fill="FFFFFF"/>
              <w:ind w:firstLine="284"/>
              <w:jc w:val="center"/>
              <w:rPr>
                <w:rFonts w:ascii="Calibri Light" w:hAnsi="Calibri Light" w:cs="Calibri Light"/>
                <w:b/>
                <w:bCs/>
                <w:sz w:val="22"/>
                <w:szCs w:val="22"/>
              </w:rPr>
            </w:pPr>
          </w:p>
          <w:p w:rsidR="00EB298D" w:rsidRDefault="00EB298D" w:rsidP="00EB298D">
            <w:pPr>
              <w:shd w:val="clear" w:color="auto" w:fill="FFFFFF"/>
              <w:ind w:firstLine="284"/>
              <w:jc w:val="center"/>
              <w:rPr>
                <w:rFonts w:ascii="Calibri Light" w:hAnsi="Calibri Light" w:cs="Calibri Light"/>
                <w:b/>
                <w:bCs/>
                <w:sz w:val="22"/>
                <w:szCs w:val="22"/>
              </w:rPr>
            </w:pPr>
            <w:r>
              <w:rPr>
                <w:noProof/>
                <w:lang w:eastAsia="es-CO"/>
              </w:rPr>
              <w:drawing>
                <wp:inline distT="0" distB="0" distL="0" distR="0" wp14:anchorId="79A43284" wp14:editId="2B32E8DE">
                  <wp:extent cx="4913013" cy="2762250"/>
                  <wp:effectExtent l="0" t="0" r="1905"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921981" cy="2767292"/>
                          </a:xfrm>
                          <a:prstGeom prst="rect">
                            <a:avLst/>
                          </a:prstGeom>
                        </pic:spPr>
                      </pic:pic>
                    </a:graphicData>
                  </a:graphic>
                </wp:inline>
              </w:drawing>
            </w:r>
          </w:p>
          <w:p w:rsidR="00EB298D" w:rsidRDefault="00EB298D" w:rsidP="00EB298D">
            <w:pPr>
              <w:shd w:val="clear" w:color="auto" w:fill="FFFFFF"/>
              <w:ind w:firstLine="284"/>
              <w:jc w:val="both"/>
              <w:rPr>
                <w:rFonts w:ascii="Calibri Light" w:hAnsi="Calibri Light" w:cs="Calibri Light"/>
                <w:b/>
                <w:bCs/>
                <w:sz w:val="22"/>
                <w:szCs w:val="22"/>
              </w:rPr>
            </w:pPr>
            <w:r>
              <w:rPr>
                <w:rFonts w:ascii="Calibri Light" w:hAnsi="Calibri Light" w:cs="Calibri Light"/>
                <w:b/>
                <w:bCs/>
                <w:sz w:val="22"/>
                <w:szCs w:val="22"/>
              </w:rPr>
              <w:t>Balcón sala principal</w:t>
            </w:r>
          </w:p>
          <w:p w:rsidR="00EB298D" w:rsidRDefault="00EB298D" w:rsidP="00EB298D">
            <w:pPr>
              <w:shd w:val="clear" w:color="auto" w:fill="FFFFFF"/>
              <w:ind w:firstLine="284"/>
              <w:jc w:val="center"/>
              <w:rPr>
                <w:rFonts w:ascii="Calibri Light" w:hAnsi="Calibri Light" w:cs="Calibri Light"/>
                <w:b/>
                <w:bCs/>
                <w:sz w:val="22"/>
                <w:szCs w:val="22"/>
              </w:rPr>
            </w:pPr>
            <w:r>
              <w:rPr>
                <w:noProof/>
                <w:lang w:eastAsia="es-CO"/>
              </w:rPr>
              <w:drawing>
                <wp:inline distT="0" distB="0" distL="0" distR="0" wp14:anchorId="5B1C4A50" wp14:editId="675BCBB5">
                  <wp:extent cx="4557244" cy="2562225"/>
                  <wp:effectExtent l="0" t="0" r="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571111" cy="2570022"/>
                          </a:xfrm>
                          <a:prstGeom prst="rect">
                            <a:avLst/>
                          </a:prstGeom>
                        </pic:spPr>
                      </pic:pic>
                    </a:graphicData>
                  </a:graphic>
                </wp:inline>
              </w:drawing>
            </w: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r>
              <w:rPr>
                <w:rFonts w:ascii="Calibri Light" w:hAnsi="Calibri Light" w:cs="Calibri Light"/>
                <w:b/>
                <w:bCs/>
                <w:sz w:val="22"/>
                <w:szCs w:val="22"/>
              </w:rPr>
              <w:t>Lineamientos estructurales</w:t>
            </w:r>
          </w:p>
          <w:p w:rsidR="00EB298D" w:rsidRDefault="00EB298D" w:rsidP="00EB298D">
            <w:pPr>
              <w:shd w:val="clear" w:color="auto" w:fill="FFFFFF"/>
              <w:ind w:firstLine="284"/>
              <w:jc w:val="center"/>
              <w:rPr>
                <w:rFonts w:ascii="Calibri Light" w:hAnsi="Calibri Light" w:cs="Calibri Light"/>
                <w:b/>
                <w:bCs/>
                <w:sz w:val="22"/>
                <w:szCs w:val="22"/>
              </w:rPr>
            </w:pPr>
            <w:r>
              <w:rPr>
                <w:noProof/>
                <w:lang w:eastAsia="es-CO"/>
              </w:rPr>
              <w:lastRenderedPageBreak/>
              <w:drawing>
                <wp:inline distT="0" distB="0" distL="0" distR="0" wp14:anchorId="47A2C721" wp14:editId="4ABE17CD">
                  <wp:extent cx="4781550" cy="2688337"/>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85524" cy="2690571"/>
                          </a:xfrm>
                          <a:prstGeom prst="rect">
                            <a:avLst/>
                          </a:prstGeom>
                        </pic:spPr>
                      </pic:pic>
                    </a:graphicData>
                  </a:graphic>
                </wp:inline>
              </w:drawing>
            </w:r>
          </w:p>
          <w:p w:rsidR="00EB298D" w:rsidRDefault="00EB298D" w:rsidP="00EB298D">
            <w:pPr>
              <w:shd w:val="clear" w:color="auto" w:fill="FFFFFF"/>
              <w:ind w:firstLine="284"/>
              <w:jc w:val="both"/>
              <w:rPr>
                <w:rFonts w:ascii="Calibri Light" w:hAnsi="Calibri Light" w:cs="Calibri Light"/>
                <w:b/>
                <w:bCs/>
                <w:sz w:val="22"/>
                <w:szCs w:val="22"/>
              </w:rPr>
            </w:pPr>
            <w:r>
              <w:rPr>
                <w:rFonts w:ascii="Calibri Light" w:hAnsi="Calibri Light" w:cs="Calibri Light"/>
                <w:b/>
                <w:bCs/>
                <w:sz w:val="22"/>
                <w:szCs w:val="22"/>
              </w:rPr>
              <w:t>Niveles de intervención</w:t>
            </w:r>
          </w:p>
          <w:p w:rsidR="00EB298D" w:rsidRPr="00776E36" w:rsidRDefault="00EB298D" w:rsidP="00EB298D">
            <w:pPr>
              <w:autoSpaceDE w:val="0"/>
              <w:autoSpaceDN w:val="0"/>
              <w:adjustRightInd w:val="0"/>
              <w:jc w:val="both"/>
              <w:rPr>
                <w:rFonts w:ascii="Calibri Light" w:hAnsi="Calibri Light" w:cs="Calibri Light"/>
                <w:bCs/>
                <w:sz w:val="22"/>
                <w:szCs w:val="22"/>
              </w:rPr>
            </w:pPr>
          </w:p>
          <w:p w:rsidR="00EB298D" w:rsidRPr="00776E36" w:rsidRDefault="00EB298D" w:rsidP="00EB298D">
            <w:pPr>
              <w:pStyle w:val="Prrafodelista"/>
              <w:numPr>
                <w:ilvl w:val="0"/>
                <w:numId w:val="5"/>
              </w:numPr>
              <w:autoSpaceDE w:val="0"/>
              <w:autoSpaceDN w:val="0"/>
              <w:adjustRightInd w:val="0"/>
              <w:contextualSpacing/>
              <w:jc w:val="both"/>
              <w:rPr>
                <w:rFonts w:ascii="Calibri Light" w:hAnsi="Calibri Light" w:cs="Calibri Light"/>
                <w:bCs/>
                <w:sz w:val="22"/>
                <w:szCs w:val="22"/>
              </w:rPr>
            </w:pPr>
            <w:r w:rsidRPr="00776E36">
              <w:rPr>
                <w:rFonts w:ascii="Calibri Light" w:hAnsi="Calibri Light" w:cs="Calibri Light"/>
                <w:bCs/>
                <w:sz w:val="22"/>
                <w:szCs w:val="22"/>
              </w:rPr>
              <w:t>Nivel</w:t>
            </w:r>
            <w:r>
              <w:rPr>
                <w:rFonts w:ascii="Calibri Light" w:hAnsi="Calibri Light" w:cs="Calibri Light"/>
                <w:bCs/>
                <w:sz w:val="22"/>
                <w:szCs w:val="22"/>
              </w:rPr>
              <w:t xml:space="preserve"> </w:t>
            </w:r>
            <w:r w:rsidRPr="00776E36">
              <w:rPr>
                <w:rFonts w:ascii="Calibri Light" w:hAnsi="Calibri Light" w:cs="Calibri Light"/>
                <w:bCs/>
                <w:sz w:val="22"/>
                <w:szCs w:val="22"/>
              </w:rPr>
              <w:t>1. Conservación integral: Se aplica a inmuebles de excepcional significación cultural de conformidad con el estudio de valoración respectivo, y que por ser irremplazables deben ser preservados en su integralidad. Si las condiciones de los inmuebles lo permiten</w:t>
            </w:r>
            <w:r>
              <w:rPr>
                <w:rFonts w:ascii="Calibri Light" w:hAnsi="Calibri Light" w:cs="Calibri Light"/>
                <w:bCs/>
                <w:sz w:val="22"/>
                <w:szCs w:val="22"/>
              </w:rPr>
              <w:t>,</w:t>
            </w:r>
            <w:r w:rsidRPr="00776E36">
              <w:rPr>
                <w:rFonts w:ascii="Calibri Light" w:hAnsi="Calibri Light" w:cs="Calibri Light"/>
                <w:bCs/>
                <w:sz w:val="22"/>
                <w:szCs w:val="22"/>
              </w:rPr>
              <w:t xml:space="preserve"> se podrán realizar ampliaciones con el objetivo de promover su revitalización y sostenibilidad.</w:t>
            </w:r>
          </w:p>
          <w:p w:rsidR="00EB298D" w:rsidRPr="00776E36" w:rsidRDefault="00EB298D" w:rsidP="00EB298D">
            <w:pPr>
              <w:pStyle w:val="Prrafodelista"/>
              <w:numPr>
                <w:ilvl w:val="0"/>
                <w:numId w:val="5"/>
              </w:numPr>
              <w:autoSpaceDE w:val="0"/>
              <w:autoSpaceDN w:val="0"/>
              <w:adjustRightInd w:val="0"/>
              <w:contextualSpacing/>
              <w:jc w:val="both"/>
              <w:rPr>
                <w:rFonts w:ascii="Calibri Light" w:hAnsi="Calibri Light" w:cs="Calibri Light"/>
                <w:bCs/>
                <w:sz w:val="22"/>
                <w:szCs w:val="22"/>
              </w:rPr>
            </w:pPr>
            <w:r w:rsidRPr="00776E36">
              <w:rPr>
                <w:rFonts w:ascii="Calibri Light" w:hAnsi="Calibri Light" w:cs="Calibri Light"/>
                <w:bCs/>
                <w:sz w:val="22"/>
                <w:szCs w:val="22"/>
              </w:rPr>
              <w:t>Nivel</w:t>
            </w:r>
            <w:r>
              <w:rPr>
                <w:rFonts w:ascii="Calibri Light" w:hAnsi="Calibri Light" w:cs="Calibri Light"/>
                <w:bCs/>
                <w:sz w:val="22"/>
                <w:szCs w:val="22"/>
              </w:rPr>
              <w:t xml:space="preserve"> </w:t>
            </w:r>
            <w:r w:rsidRPr="00776E36">
              <w:rPr>
                <w:rFonts w:ascii="Calibri Light" w:hAnsi="Calibri Light" w:cs="Calibri Light"/>
                <w:bCs/>
                <w:sz w:val="22"/>
                <w:szCs w:val="22"/>
              </w:rPr>
              <w:t>3. Contextual: aplica a inmuebles del área afectada o zona de influencia de BIC del grupo urbano o del grupo arquitectónico que, sin mantener valores individuales patrimoniales de especial significación, cuentan aún características representativas que contribuyen a la consolidación la unidad de paisaje, del contexto rural o urbano o de un conjunto arquitectónico.</w:t>
            </w:r>
          </w:p>
          <w:p w:rsidR="00EB298D" w:rsidRPr="00776E36" w:rsidRDefault="00EB298D" w:rsidP="00EB298D">
            <w:pPr>
              <w:pStyle w:val="Prrafodelista"/>
              <w:numPr>
                <w:ilvl w:val="0"/>
                <w:numId w:val="5"/>
              </w:numPr>
              <w:autoSpaceDE w:val="0"/>
              <w:autoSpaceDN w:val="0"/>
              <w:adjustRightInd w:val="0"/>
              <w:contextualSpacing/>
              <w:jc w:val="both"/>
              <w:rPr>
                <w:rFonts w:ascii="Calibri Light" w:hAnsi="Calibri Light" w:cs="Calibri Light"/>
                <w:bCs/>
                <w:sz w:val="22"/>
                <w:szCs w:val="22"/>
              </w:rPr>
            </w:pPr>
            <w:r w:rsidRPr="00776E36">
              <w:rPr>
                <w:rFonts w:ascii="Calibri Light" w:hAnsi="Calibri Light" w:cs="Calibri Light"/>
                <w:bCs/>
                <w:sz w:val="22"/>
                <w:szCs w:val="22"/>
              </w:rPr>
              <w:t>Nivel</w:t>
            </w:r>
            <w:r>
              <w:rPr>
                <w:rFonts w:ascii="Calibri Light" w:hAnsi="Calibri Light" w:cs="Calibri Light"/>
                <w:bCs/>
                <w:sz w:val="22"/>
                <w:szCs w:val="22"/>
              </w:rPr>
              <w:t xml:space="preserve"> </w:t>
            </w:r>
            <w:r w:rsidRPr="00776E36">
              <w:rPr>
                <w:rFonts w:ascii="Calibri Light" w:hAnsi="Calibri Light" w:cs="Calibri Light"/>
                <w:bCs/>
                <w:sz w:val="22"/>
                <w:szCs w:val="22"/>
              </w:rPr>
              <w:t>4. Inmuebles sin valores patrimoniales: Entre los inmuebles clasificados en este nivel de intervención pueden presentarse los siguientes casos:</w:t>
            </w:r>
          </w:p>
          <w:p w:rsidR="00EB298D" w:rsidRDefault="00EB298D" w:rsidP="00EB298D">
            <w:pPr>
              <w:pStyle w:val="Prrafodelista"/>
              <w:autoSpaceDE w:val="0"/>
              <w:autoSpaceDN w:val="0"/>
              <w:adjustRightInd w:val="0"/>
              <w:jc w:val="both"/>
              <w:rPr>
                <w:rFonts w:ascii="Calibri Light" w:hAnsi="Calibri Light" w:cs="Calibri Light"/>
                <w:bCs/>
                <w:sz w:val="22"/>
                <w:szCs w:val="22"/>
              </w:rPr>
            </w:pPr>
            <w:r>
              <w:rPr>
                <w:rFonts w:ascii="Calibri Light" w:hAnsi="Calibri Light" w:cs="Calibri Light"/>
                <w:bCs/>
                <w:sz w:val="22"/>
                <w:szCs w:val="22"/>
              </w:rPr>
              <w:t xml:space="preserve">+ </w:t>
            </w:r>
            <w:r w:rsidRPr="00776E36">
              <w:rPr>
                <w:rFonts w:ascii="Calibri Light" w:hAnsi="Calibri Light" w:cs="Calibri Light"/>
                <w:bCs/>
                <w:sz w:val="22"/>
                <w:szCs w:val="22"/>
              </w:rPr>
              <w:t>Inmuebles sin construir.</w:t>
            </w:r>
          </w:p>
          <w:p w:rsidR="00EB298D" w:rsidRDefault="00EB298D" w:rsidP="00EB298D">
            <w:pPr>
              <w:pStyle w:val="Prrafodelista"/>
              <w:autoSpaceDE w:val="0"/>
              <w:autoSpaceDN w:val="0"/>
              <w:adjustRightInd w:val="0"/>
              <w:jc w:val="both"/>
              <w:rPr>
                <w:rFonts w:ascii="Calibri Light" w:hAnsi="Calibri Light" w:cs="Calibri Light"/>
                <w:bCs/>
                <w:sz w:val="22"/>
                <w:szCs w:val="22"/>
              </w:rPr>
            </w:pPr>
            <w:r>
              <w:rPr>
                <w:rFonts w:ascii="Calibri Light" w:hAnsi="Calibri Light" w:cs="Calibri Light"/>
                <w:bCs/>
                <w:sz w:val="22"/>
                <w:szCs w:val="22"/>
              </w:rPr>
              <w:t xml:space="preserve">+ </w:t>
            </w:r>
            <w:r w:rsidRPr="00776E36">
              <w:rPr>
                <w:rFonts w:ascii="Calibri Light" w:hAnsi="Calibri Light" w:cs="Calibri Light"/>
                <w:bCs/>
                <w:sz w:val="22"/>
                <w:szCs w:val="22"/>
              </w:rPr>
              <w:t>Construcciones incompatibles en las que es posible la demolición y nueva construcción, dirigidas a recuperar las características particulares del contexto BIC según las Normas del PEMP.</w:t>
            </w:r>
          </w:p>
          <w:p w:rsidR="00EB298D" w:rsidRDefault="00EB298D" w:rsidP="00EB298D">
            <w:pPr>
              <w:pStyle w:val="Prrafodelista"/>
              <w:autoSpaceDE w:val="0"/>
              <w:autoSpaceDN w:val="0"/>
              <w:adjustRightInd w:val="0"/>
              <w:ind w:left="284"/>
              <w:jc w:val="both"/>
              <w:rPr>
                <w:rFonts w:ascii="Calibri Light" w:hAnsi="Calibri Light" w:cs="Calibri Light"/>
                <w:b/>
                <w:bCs/>
                <w:sz w:val="22"/>
                <w:szCs w:val="22"/>
              </w:rPr>
            </w:pPr>
          </w:p>
          <w:p w:rsidR="00EB298D" w:rsidRDefault="00EB298D" w:rsidP="00EB298D">
            <w:pPr>
              <w:pStyle w:val="Prrafodelista"/>
              <w:autoSpaceDE w:val="0"/>
              <w:autoSpaceDN w:val="0"/>
              <w:adjustRightInd w:val="0"/>
              <w:ind w:left="284"/>
              <w:jc w:val="both"/>
              <w:rPr>
                <w:rFonts w:ascii="Calibri Light" w:hAnsi="Calibri Light" w:cs="Calibri Light"/>
                <w:b/>
                <w:bCs/>
                <w:sz w:val="22"/>
                <w:szCs w:val="22"/>
              </w:rPr>
            </w:pPr>
            <w:r w:rsidRPr="00A262DA">
              <w:rPr>
                <w:rFonts w:ascii="Calibri Light" w:hAnsi="Calibri Light" w:cs="Calibri Light"/>
                <w:b/>
                <w:bCs/>
                <w:sz w:val="22"/>
                <w:szCs w:val="22"/>
              </w:rPr>
              <w:t>Obras permitidas</w:t>
            </w:r>
          </w:p>
          <w:p w:rsidR="00EB298D" w:rsidRDefault="00EB298D" w:rsidP="00EB298D">
            <w:pPr>
              <w:jc w:val="both"/>
              <w:textAlignment w:val="baseline"/>
              <w:rPr>
                <w:rFonts w:ascii="Calibri Light" w:hAnsi="Calibri Light" w:cs="Calibri Light"/>
                <w:bCs/>
                <w:sz w:val="22"/>
                <w:szCs w:val="22"/>
              </w:rPr>
            </w:pPr>
          </w:p>
          <w:p w:rsidR="00EB298D" w:rsidRDefault="00EB298D" w:rsidP="00EB298D">
            <w:pPr>
              <w:jc w:val="both"/>
              <w:textAlignment w:val="baseline"/>
              <w:rPr>
                <w:rFonts w:ascii="Calibri Light" w:hAnsi="Calibri Light" w:cs="Calibri Light"/>
                <w:b/>
                <w:bCs/>
                <w:sz w:val="22"/>
                <w:szCs w:val="22"/>
              </w:rPr>
            </w:pPr>
            <w:r w:rsidRPr="00A17337">
              <w:rPr>
                <w:rFonts w:ascii="Calibri Light" w:hAnsi="Calibri Light" w:cs="Calibri Light"/>
                <w:b/>
                <w:bCs/>
                <w:sz w:val="22"/>
                <w:szCs w:val="22"/>
              </w:rPr>
              <w:t>Nivel 1: </w:t>
            </w:r>
          </w:p>
          <w:p w:rsidR="00EB298D" w:rsidRPr="00A17337" w:rsidRDefault="00EB298D" w:rsidP="00EB298D">
            <w:pPr>
              <w:jc w:val="both"/>
              <w:textAlignment w:val="baseline"/>
              <w:rPr>
                <w:rFonts w:ascii="Calibri Light" w:hAnsi="Calibri Light" w:cs="Calibri Light"/>
                <w:b/>
                <w:bCs/>
                <w:sz w:val="22"/>
                <w:szCs w:val="22"/>
              </w:rPr>
            </w:pPr>
          </w:p>
          <w:p w:rsidR="00EB298D" w:rsidRPr="00A17337" w:rsidRDefault="00EB298D" w:rsidP="00EB298D">
            <w:pPr>
              <w:jc w:val="both"/>
              <w:textAlignment w:val="baseline"/>
              <w:rPr>
                <w:rFonts w:ascii="Calibri Light" w:hAnsi="Calibri Light" w:cs="Calibri Light"/>
                <w:bCs/>
                <w:sz w:val="22"/>
                <w:szCs w:val="22"/>
              </w:rPr>
            </w:pPr>
            <w:r>
              <w:rPr>
                <w:rFonts w:ascii="Calibri Light" w:hAnsi="Calibri Light" w:cs="Calibri Light"/>
                <w:bCs/>
                <w:sz w:val="22"/>
                <w:szCs w:val="22"/>
              </w:rPr>
              <w:t>P</w:t>
            </w:r>
            <w:r w:rsidRPr="00A17337">
              <w:rPr>
                <w:rFonts w:ascii="Calibri Light" w:hAnsi="Calibri Light" w:cs="Calibri Light"/>
                <w:bCs/>
                <w:sz w:val="22"/>
                <w:szCs w:val="22"/>
              </w:rPr>
              <w:t>rimeros auxilios, reparaciones locativas, restauración, ampliación, adecuación, modificación, reforzamiento estructural, reconstrucción, cerramiento, demolición parcial para edificaciones que se ubiquen en el mismo predio y que no están cobijados por la declaratoria</w:t>
            </w:r>
            <w:r>
              <w:rPr>
                <w:rFonts w:ascii="Calibri Light" w:hAnsi="Calibri Light" w:cs="Calibri Light"/>
                <w:bCs/>
                <w:sz w:val="22"/>
                <w:szCs w:val="22"/>
              </w:rPr>
              <w:t>.</w:t>
            </w:r>
            <w:r w:rsidRPr="00A17337">
              <w:rPr>
                <w:rFonts w:ascii="Calibri Light" w:hAnsi="Calibri Light" w:cs="Calibri Light"/>
                <w:bCs/>
                <w:sz w:val="22"/>
                <w:szCs w:val="22"/>
              </w:rPr>
              <w:t> </w:t>
            </w:r>
          </w:p>
          <w:p w:rsidR="00EB298D" w:rsidRPr="00A17337" w:rsidRDefault="00EB298D" w:rsidP="00EB298D">
            <w:pPr>
              <w:pStyle w:val="Prrafodelista"/>
              <w:autoSpaceDE w:val="0"/>
              <w:autoSpaceDN w:val="0"/>
              <w:adjustRightInd w:val="0"/>
              <w:ind w:left="284"/>
              <w:jc w:val="both"/>
              <w:rPr>
                <w:rFonts w:ascii="Calibri Light" w:hAnsi="Calibri Light" w:cs="Calibri Light"/>
                <w:b/>
                <w:bCs/>
                <w:sz w:val="22"/>
                <w:szCs w:val="22"/>
              </w:rPr>
            </w:pPr>
          </w:p>
          <w:p w:rsidR="00EB298D" w:rsidRDefault="00EB298D" w:rsidP="00EB298D">
            <w:pPr>
              <w:pStyle w:val="Prrafodelista"/>
              <w:autoSpaceDE w:val="0"/>
              <w:autoSpaceDN w:val="0"/>
              <w:adjustRightInd w:val="0"/>
              <w:jc w:val="both"/>
              <w:rPr>
                <w:rFonts w:ascii="Calibri Light" w:hAnsi="Calibri Light" w:cs="Calibri Light"/>
                <w:bCs/>
                <w:sz w:val="22"/>
                <w:szCs w:val="22"/>
              </w:rPr>
            </w:pPr>
            <w:r>
              <w:rPr>
                <w:noProof/>
                <w:lang w:eastAsia="es-CO"/>
              </w:rPr>
              <w:lastRenderedPageBreak/>
              <w:drawing>
                <wp:inline distT="0" distB="0" distL="0" distR="0" wp14:anchorId="79A3F301" wp14:editId="21AE5DE8">
                  <wp:extent cx="4625008" cy="2600325"/>
                  <wp:effectExtent l="0" t="0" r="4445"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38813" cy="2608087"/>
                          </a:xfrm>
                          <a:prstGeom prst="rect">
                            <a:avLst/>
                          </a:prstGeom>
                        </pic:spPr>
                      </pic:pic>
                    </a:graphicData>
                  </a:graphic>
                </wp:inline>
              </w:drawing>
            </w:r>
          </w:p>
          <w:p w:rsidR="00EB298D" w:rsidRDefault="00EB298D" w:rsidP="00EB298D">
            <w:pPr>
              <w:pStyle w:val="Prrafodelista"/>
              <w:autoSpaceDE w:val="0"/>
              <w:autoSpaceDN w:val="0"/>
              <w:adjustRightInd w:val="0"/>
              <w:jc w:val="center"/>
              <w:rPr>
                <w:rFonts w:ascii="Calibri Light" w:hAnsi="Calibri Light" w:cs="Calibri Light"/>
                <w:bCs/>
                <w:sz w:val="22"/>
                <w:szCs w:val="22"/>
              </w:rPr>
            </w:pPr>
            <w:r>
              <w:rPr>
                <w:noProof/>
                <w:lang w:eastAsia="es-CO"/>
              </w:rPr>
              <w:drawing>
                <wp:inline distT="0" distB="0" distL="0" distR="0" wp14:anchorId="39556087" wp14:editId="1B64ED51">
                  <wp:extent cx="4514850" cy="2538390"/>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518283" cy="2540320"/>
                          </a:xfrm>
                          <a:prstGeom prst="rect">
                            <a:avLst/>
                          </a:prstGeom>
                        </pic:spPr>
                      </pic:pic>
                    </a:graphicData>
                  </a:graphic>
                </wp:inline>
              </w:drawing>
            </w:r>
          </w:p>
          <w:p w:rsidR="00EB298D" w:rsidRDefault="00EB298D" w:rsidP="00EB298D">
            <w:pPr>
              <w:pStyle w:val="Prrafodelista"/>
              <w:autoSpaceDE w:val="0"/>
              <w:autoSpaceDN w:val="0"/>
              <w:adjustRightInd w:val="0"/>
              <w:jc w:val="both"/>
              <w:rPr>
                <w:rFonts w:ascii="Calibri Light" w:hAnsi="Calibri Light" w:cs="Calibri Light"/>
                <w:b/>
                <w:bCs/>
                <w:sz w:val="22"/>
                <w:szCs w:val="22"/>
              </w:rPr>
            </w:pPr>
          </w:p>
          <w:p w:rsidR="00EB298D" w:rsidRDefault="00EB298D" w:rsidP="00EB298D">
            <w:pPr>
              <w:pStyle w:val="Prrafodelista"/>
              <w:autoSpaceDE w:val="0"/>
              <w:autoSpaceDN w:val="0"/>
              <w:adjustRightInd w:val="0"/>
              <w:jc w:val="both"/>
              <w:rPr>
                <w:rFonts w:ascii="Calibri Light" w:hAnsi="Calibri Light" w:cs="Calibri Light"/>
                <w:b/>
                <w:bCs/>
                <w:sz w:val="22"/>
                <w:szCs w:val="22"/>
              </w:rPr>
            </w:pPr>
            <w:r w:rsidRPr="00A262DA">
              <w:rPr>
                <w:rFonts w:ascii="Calibri Light" w:hAnsi="Calibri Light" w:cs="Calibri Light"/>
                <w:b/>
                <w:bCs/>
                <w:sz w:val="22"/>
                <w:szCs w:val="22"/>
              </w:rPr>
              <w:t>Programa arquitectónico</w:t>
            </w:r>
          </w:p>
          <w:p w:rsidR="00EB298D" w:rsidRDefault="00EB298D" w:rsidP="00EB298D">
            <w:pPr>
              <w:pStyle w:val="Prrafodelista"/>
              <w:autoSpaceDE w:val="0"/>
              <w:autoSpaceDN w:val="0"/>
              <w:adjustRightInd w:val="0"/>
              <w:jc w:val="center"/>
              <w:rPr>
                <w:rFonts w:ascii="Calibri Light" w:hAnsi="Calibri Light" w:cs="Calibri Light"/>
                <w:b/>
                <w:bCs/>
                <w:sz w:val="22"/>
                <w:szCs w:val="22"/>
              </w:rPr>
            </w:pPr>
            <w:r>
              <w:rPr>
                <w:noProof/>
                <w:lang w:eastAsia="es-CO"/>
              </w:rPr>
              <w:lastRenderedPageBreak/>
              <w:drawing>
                <wp:inline distT="0" distB="0" distL="0" distR="0" wp14:anchorId="09F100D7" wp14:editId="7DB9E55C">
                  <wp:extent cx="5285727" cy="2971800"/>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94885" cy="2976949"/>
                          </a:xfrm>
                          <a:prstGeom prst="rect">
                            <a:avLst/>
                          </a:prstGeom>
                        </pic:spPr>
                      </pic:pic>
                    </a:graphicData>
                  </a:graphic>
                </wp:inline>
              </w:drawing>
            </w:r>
          </w:p>
          <w:p w:rsidR="00EB298D" w:rsidRDefault="00EB298D" w:rsidP="00EB298D">
            <w:pPr>
              <w:pStyle w:val="Prrafodelista"/>
              <w:autoSpaceDE w:val="0"/>
              <w:autoSpaceDN w:val="0"/>
              <w:adjustRightInd w:val="0"/>
              <w:jc w:val="both"/>
              <w:rPr>
                <w:rFonts w:ascii="Calibri Light" w:hAnsi="Calibri Light" w:cs="Calibri Light"/>
                <w:b/>
                <w:bCs/>
                <w:sz w:val="22"/>
                <w:szCs w:val="22"/>
              </w:rPr>
            </w:pPr>
          </w:p>
          <w:p w:rsidR="00EB298D" w:rsidRDefault="00EB298D" w:rsidP="00EB298D">
            <w:pPr>
              <w:pStyle w:val="Prrafodelista"/>
              <w:autoSpaceDE w:val="0"/>
              <w:autoSpaceDN w:val="0"/>
              <w:adjustRightInd w:val="0"/>
              <w:jc w:val="both"/>
              <w:rPr>
                <w:rFonts w:ascii="Calibri Light" w:hAnsi="Calibri Light" w:cs="Calibri Light"/>
                <w:b/>
                <w:bCs/>
                <w:sz w:val="22"/>
                <w:szCs w:val="22"/>
              </w:rPr>
            </w:pPr>
          </w:p>
          <w:p w:rsidR="00EB298D" w:rsidRDefault="00EB298D" w:rsidP="00EB298D">
            <w:pPr>
              <w:pStyle w:val="Prrafodelista"/>
              <w:autoSpaceDE w:val="0"/>
              <w:autoSpaceDN w:val="0"/>
              <w:adjustRightInd w:val="0"/>
              <w:jc w:val="both"/>
              <w:rPr>
                <w:rFonts w:ascii="Calibri Light" w:hAnsi="Calibri Light" w:cs="Calibri Light"/>
                <w:b/>
                <w:bCs/>
                <w:sz w:val="22"/>
                <w:szCs w:val="22"/>
              </w:rPr>
            </w:pPr>
          </w:p>
          <w:p w:rsidR="00EB298D" w:rsidRDefault="00EB298D" w:rsidP="00EB298D">
            <w:pPr>
              <w:pStyle w:val="Prrafodelista"/>
              <w:autoSpaceDE w:val="0"/>
              <w:autoSpaceDN w:val="0"/>
              <w:adjustRightInd w:val="0"/>
              <w:jc w:val="both"/>
              <w:rPr>
                <w:rFonts w:ascii="Calibri Light" w:hAnsi="Calibri Light" w:cs="Calibri Light"/>
                <w:b/>
                <w:bCs/>
                <w:sz w:val="22"/>
                <w:szCs w:val="22"/>
              </w:rPr>
            </w:pPr>
            <w:r>
              <w:rPr>
                <w:rFonts w:ascii="Calibri Light" w:hAnsi="Calibri Light" w:cs="Calibri Light"/>
                <w:b/>
                <w:bCs/>
                <w:sz w:val="22"/>
                <w:szCs w:val="22"/>
              </w:rPr>
              <w:t>Lineamientos de conservación de bienes muebles</w:t>
            </w:r>
          </w:p>
          <w:p w:rsidR="00EB298D" w:rsidRDefault="00EB298D" w:rsidP="00EB298D">
            <w:pPr>
              <w:pStyle w:val="Prrafodelista"/>
              <w:autoSpaceDE w:val="0"/>
              <w:autoSpaceDN w:val="0"/>
              <w:adjustRightInd w:val="0"/>
              <w:jc w:val="center"/>
              <w:rPr>
                <w:rFonts w:ascii="Calibri Light" w:hAnsi="Calibri Light" w:cs="Calibri Light"/>
                <w:b/>
                <w:bCs/>
                <w:sz w:val="22"/>
                <w:szCs w:val="22"/>
              </w:rPr>
            </w:pPr>
            <w:r>
              <w:rPr>
                <w:noProof/>
                <w:lang w:eastAsia="es-CO"/>
              </w:rPr>
              <w:drawing>
                <wp:inline distT="0" distB="0" distL="0" distR="0" wp14:anchorId="5FA0EF88" wp14:editId="3C123103">
                  <wp:extent cx="5099369" cy="2867025"/>
                  <wp:effectExtent l="0" t="0" r="635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01430" cy="2868184"/>
                          </a:xfrm>
                          <a:prstGeom prst="rect">
                            <a:avLst/>
                          </a:prstGeom>
                        </pic:spPr>
                      </pic:pic>
                    </a:graphicData>
                  </a:graphic>
                </wp:inline>
              </w:drawing>
            </w:r>
          </w:p>
          <w:p w:rsidR="00EB298D" w:rsidRDefault="00EB298D" w:rsidP="00EB298D">
            <w:pPr>
              <w:pStyle w:val="Prrafodelista"/>
              <w:autoSpaceDE w:val="0"/>
              <w:autoSpaceDN w:val="0"/>
              <w:adjustRightInd w:val="0"/>
              <w:jc w:val="center"/>
              <w:rPr>
                <w:rFonts w:ascii="Calibri Light" w:hAnsi="Calibri Light" w:cs="Calibri Light"/>
                <w:b/>
                <w:bCs/>
                <w:sz w:val="22"/>
                <w:szCs w:val="22"/>
              </w:rPr>
            </w:pPr>
            <w:r>
              <w:rPr>
                <w:noProof/>
                <w:lang w:eastAsia="es-CO"/>
              </w:rPr>
              <w:lastRenderedPageBreak/>
              <w:drawing>
                <wp:inline distT="0" distB="0" distL="0" distR="0" wp14:anchorId="20EF1C8E" wp14:editId="10272C9C">
                  <wp:extent cx="4619625" cy="2597298"/>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30077" cy="2603174"/>
                          </a:xfrm>
                          <a:prstGeom prst="rect">
                            <a:avLst/>
                          </a:prstGeom>
                        </pic:spPr>
                      </pic:pic>
                    </a:graphicData>
                  </a:graphic>
                </wp:inline>
              </w:drawing>
            </w:r>
          </w:p>
          <w:p w:rsidR="00EB298D" w:rsidRDefault="00EB298D" w:rsidP="00EB298D">
            <w:pPr>
              <w:pStyle w:val="Prrafodelista"/>
              <w:autoSpaceDE w:val="0"/>
              <w:autoSpaceDN w:val="0"/>
              <w:adjustRightInd w:val="0"/>
              <w:jc w:val="both"/>
              <w:rPr>
                <w:rFonts w:ascii="Calibri Light" w:hAnsi="Calibri Light" w:cs="Calibri Light"/>
                <w:b/>
                <w:bCs/>
                <w:sz w:val="22"/>
                <w:szCs w:val="22"/>
              </w:rPr>
            </w:pPr>
          </w:p>
          <w:p w:rsidR="00EB298D" w:rsidRDefault="00EB298D" w:rsidP="00EB298D">
            <w:pPr>
              <w:pStyle w:val="Prrafodelista"/>
              <w:autoSpaceDE w:val="0"/>
              <w:autoSpaceDN w:val="0"/>
              <w:adjustRightInd w:val="0"/>
              <w:jc w:val="both"/>
              <w:rPr>
                <w:rFonts w:ascii="Calibri Light" w:hAnsi="Calibri Light" w:cs="Calibri Light"/>
                <w:b/>
                <w:bCs/>
                <w:sz w:val="22"/>
                <w:szCs w:val="22"/>
              </w:rPr>
            </w:pPr>
            <w:r>
              <w:rPr>
                <w:rFonts w:ascii="Calibri Light" w:hAnsi="Calibri Light" w:cs="Calibri Light"/>
                <w:b/>
                <w:bCs/>
                <w:sz w:val="22"/>
                <w:szCs w:val="22"/>
              </w:rPr>
              <w:t>Aspectos socioculturales</w:t>
            </w:r>
          </w:p>
          <w:p w:rsidR="00EB298D" w:rsidRDefault="00EB298D" w:rsidP="00EB298D">
            <w:pPr>
              <w:pStyle w:val="Prrafodelista"/>
              <w:autoSpaceDE w:val="0"/>
              <w:autoSpaceDN w:val="0"/>
              <w:adjustRightInd w:val="0"/>
              <w:jc w:val="both"/>
              <w:rPr>
                <w:rFonts w:ascii="Calibri Light" w:hAnsi="Calibri Light" w:cs="Calibri Light"/>
                <w:b/>
                <w:bCs/>
                <w:sz w:val="22"/>
                <w:szCs w:val="22"/>
              </w:rPr>
            </w:pPr>
          </w:p>
          <w:p w:rsidR="00EB298D" w:rsidRDefault="00EB298D" w:rsidP="00EB298D">
            <w:pPr>
              <w:pStyle w:val="Prrafodelista"/>
              <w:numPr>
                <w:ilvl w:val="0"/>
                <w:numId w:val="5"/>
              </w:numPr>
              <w:autoSpaceDE w:val="0"/>
              <w:autoSpaceDN w:val="0"/>
              <w:adjustRightInd w:val="0"/>
              <w:contextualSpacing/>
              <w:jc w:val="both"/>
              <w:rPr>
                <w:rFonts w:ascii="Calibri Light" w:hAnsi="Calibri Light" w:cs="Calibri Light"/>
                <w:bCs/>
                <w:sz w:val="22"/>
                <w:szCs w:val="22"/>
              </w:rPr>
            </w:pPr>
            <w:r>
              <w:rPr>
                <w:rFonts w:ascii="Calibri Light" w:hAnsi="Calibri Light" w:cs="Calibri Light"/>
                <w:bCs/>
                <w:sz w:val="22"/>
                <w:szCs w:val="22"/>
              </w:rPr>
              <w:t>Consolidación de la oferta cultural del Banco de la República: programa arquitectónico, escenarios al aire libre, área abierta que permita la interacción dinámica con los visitantes y la oportunidad de desarrollar eventos.</w:t>
            </w:r>
          </w:p>
          <w:p w:rsidR="00EB298D" w:rsidRDefault="00EB298D" w:rsidP="00EB298D">
            <w:pPr>
              <w:pStyle w:val="Prrafodelista"/>
              <w:numPr>
                <w:ilvl w:val="0"/>
                <w:numId w:val="5"/>
              </w:numPr>
              <w:autoSpaceDE w:val="0"/>
              <w:autoSpaceDN w:val="0"/>
              <w:adjustRightInd w:val="0"/>
              <w:contextualSpacing/>
              <w:jc w:val="both"/>
              <w:rPr>
                <w:rFonts w:ascii="Calibri Light" w:hAnsi="Calibri Light" w:cs="Calibri Light"/>
                <w:bCs/>
                <w:sz w:val="22"/>
                <w:szCs w:val="22"/>
              </w:rPr>
            </w:pPr>
            <w:r>
              <w:rPr>
                <w:rFonts w:ascii="Calibri Light" w:hAnsi="Calibri Light" w:cs="Calibri Light"/>
                <w:bCs/>
                <w:sz w:val="22"/>
                <w:szCs w:val="22"/>
              </w:rPr>
              <w:t>Prácticas de PCI identificadas: Carnaval de las artes, Barranquilla.</w:t>
            </w:r>
          </w:p>
          <w:p w:rsidR="00EB298D" w:rsidRDefault="00EB298D" w:rsidP="00EB298D">
            <w:pPr>
              <w:autoSpaceDE w:val="0"/>
              <w:autoSpaceDN w:val="0"/>
              <w:adjustRightInd w:val="0"/>
              <w:jc w:val="both"/>
              <w:rPr>
                <w:rFonts w:ascii="Calibri Light" w:hAnsi="Calibri Light" w:cs="Calibri Light"/>
                <w:bCs/>
                <w:sz w:val="22"/>
                <w:szCs w:val="22"/>
              </w:rPr>
            </w:pPr>
          </w:p>
          <w:p w:rsidR="00EB298D" w:rsidRDefault="00EB298D" w:rsidP="00EB298D">
            <w:pPr>
              <w:autoSpaceDE w:val="0"/>
              <w:autoSpaceDN w:val="0"/>
              <w:adjustRightInd w:val="0"/>
              <w:jc w:val="both"/>
              <w:rPr>
                <w:rFonts w:ascii="Calibri Light" w:hAnsi="Calibri Light" w:cs="Calibri Light"/>
                <w:b/>
                <w:bCs/>
                <w:sz w:val="22"/>
                <w:szCs w:val="22"/>
              </w:rPr>
            </w:pPr>
          </w:p>
          <w:p w:rsidR="00EB298D" w:rsidRDefault="00EB298D" w:rsidP="00EB298D">
            <w:pPr>
              <w:autoSpaceDE w:val="0"/>
              <w:autoSpaceDN w:val="0"/>
              <w:adjustRightInd w:val="0"/>
              <w:jc w:val="both"/>
              <w:rPr>
                <w:rFonts w:ascii="Calibri Light" w:hAnsi="Calibri Light" w:cs="Calibri Light"/>
                <w:b/>
                <w:bCs/>
                <w:sz w:val="22"/>
                <w:szCs w:val="22"/>
              </w:rPr>
            </w:pPr>
            <w:r>
              <w:rPr>
                <w:rFonts w:ascii="Calibri Light" w:hAnsi="Calibri Light" w:cs="Calibri Light"/>
                <w:b/>
                <w:bCs/>
                <w:sz w:val="22"/>
                <w:szCs w:val="22"/>
              </w:rPr>
              <w:t>Aspectos financieros</w:t>
            </w:r>
          </w:p>
          <w:p w:rsidR="00EB298D" w:rsidRDefault="00EB298D" w:rsidP="00EB298D">
            <w:pPr>
              <w:autoSpaceDE w:val="0"/>
              <w:autoSpaceDN w:val="0"/>
              <w:adjustRightInd w:val="0"/>
              <w:jc w:val="center"/>
              <w:rPr>
                <w:rFonts w:ascii="Calibri Light" w:hAnsi="Calibri Light" w:cs="Calibri Light"/>
                <w:b/>
                <w:bCs/>
                <w:sz w:val="22"/>
                <w:szCs w:val="22"/>
              </w:rPr>
            </w:pPr>
            <w:r>
              <w:rPr>
                <w:noProof/>
                <w:lang w:eastAsia="es-CO"/>
              </w:rPr>
              <w:drawing>
                <wp:inline distT="0" distB="0" distL="0" distR="0" wp14:anchorId="49E718EA" wp14:editId="41B3A458">
                  <wp:extent cx="5153025" cy="2897192"/>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160158" cy="2901202"/>
                          </a:xfrm>
                          <a:prstGeom prst="rect">
                            <a:avLst/>
                          </a:prstGeom>
                        </pic:spPr>
                      </pic:pic>
                    </a:graphicData>
                  </a:graphic>
                </wp:inline>
              </w:drawing>
            </w:r>
          </w:p>
          <w:p w:rsidR="00EB298D" w:rsidRDefault="00EB298D" w:rsidP="00EB298D">
            <w:pPr>
              <w:autoSpaceDE w:val="0"/>
              <w:autoSpaceDN w:val="0"/>
              <w:adjustRightInd w:val="0"/>
              <w:jc w:val="center"/>
              <w:rPr>
                <w:rFonts w:ascii="Calibri Light" w:hAnsi="Calibri Light" w:cs="Calibri Light"/>
                <w:b/>
                <w:bCs/>
                <w:sz w:val="22"/>
                <w:szCs w:val="22"/>
              </w:rPr>
            </w:pPr>
            <w:r>
              <w:rPr>
                <w:noProof/>
                <w:lang w:eastAsia="es-CO"/>
              </w:rPr>
              <w:lastRenderedPageBreak/>
              <w:drawing>
                <wp:inline distT="0" distB="0" distL="0" distR="0" wp14:anchorId="23B4ADEB" wp14:editId="6580E410">
                  <wp:extent cx="4905375" cy="2757955"/>
                  <wp:effectExtent l="0" t="0" r="0" b="4445"/>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908468" cy="2759694"/>
                          </a:xfrm>
                          <a:prstGeom prst="rect">
                            <a:avLst/>
                          </a:prstGeom>
                        </pic:spPr>
                      </pic:pic>
                    </a:graphicData>
                  </a:graphic>
                </wp:inline>
              </w:drawing>
            </w:r>
          </w:p>
          <w:p w:rsidR="00EB298D" w:rsidRDefault="00EB298D" w:rsidP="00EB298D">
            <w:pPr>
              <w:autoSpaceDE w:val="0"/>
              <w:autoSpaceDN w:val="0"/>
              <w:adjustRightInd w:val="0"/>
              <w:jc w:val="center"/>
              <w:rPr>
                <w:rFonts w:ascii="Calibri Light" w:hAnsi="Calibri Light" w:cs="Calibri Light"/>
                <w:b/>
                <w:bCs/>
                <w:sz w:val="22"/>
                <w:szCs w:val="22"/>
              </w:rPr>
            </w:pPr>
            <w:r>
              <w:rPr>
                <w:noProof/>
                <w:lang w:eastAsia="es-CO"/>
              </w:rPr>
              <w:drawing>
                <wp:inline distT="0" distB="0" distL="0" distR="0" wp14:anchorId="1CBA35E5" wp14:editId="2EB2643D">
                  <wp:extent cx="5000625" cy="2811508"/>
                  <wp:effectExtent l="0" t="0" r="0" b="825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03904" cy="2813351"/>
                          </a:xfrm>
                          <a:prstGeom prst="rect">
                            <a:avLst/>
                          </a:prstGeom>
                        </pic:spPr>
                      </pic:pic>
                    </a:graphicData>
                  </a:graphic>
                </wp:inline>
              </w:drawing>
            </w:r>
          </w:p>
          <w:p w:rsidR="00EB298D" w:rsidRDefault="00EB298D" w:rsidP="00EB298D">
            <w:pPr>
              <w:autoSpaceDE w:val="0"/>
              <w:autoSpaceDN w:val="0"/>
              <w:adjustRightInd w:val="0"/>
              <w:jc w:val="center"/>
              <w:rPr>
                <w:rFonts w:ascii="Calibri Light" w:hAnsi="Calibri Light" w:cs="Calibri Light"/>
                <w:b/>
                <w:bCs/>
                <w:sz w:val="22"/>
                <w:szCs w:val="22"/>
              </w:rPr>
            </w:pPr>
            <w:r>
              <w:rPr>
                <w:noProof/>
                <w:lang w:eastAsia="es-CO"/>
              </w:rPr>
              <w:lastRenderedPageBreak/>
              <w:drawing>
                <wp:inline distT="0" distB="0" distL="0" distR="0" wp14:anchorId="0CBC4E08" wp14:editId="2F0A4287">
                  <wp:extent cx="4810125" cy="2704403"/>
                  <wp:effectExtent l="0" t="0" r="0" b="127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821112" cy="2710580"/>
                          </a:xfrm>
                          <a:prstGeom prst="rect">
                            <a:avLst/>
                          </a:prstGeom>
                        </pic:spPr>
                      </pic:pic>
                    </a:graphicData>
                  </a:graphic>
                </wp:inline>
              </w:drawing>
            </w:r>
          </w:p>
          <w:p w:rsidR="00EB298D" w:rsidRDefault="00EB298D" w:rsidP="00EB298D">
            <w:pPr>
              <w:autoSpaceDE w:val="0"/>
              <w:autoSpaceDN w:val="0"/>
              <w:adjustRightInd w:val="0"/>
              <w:jc w:val="both"/>
              <w:rPr>
                <w:rFonts w:ascii="Calibri Light" w:hAnsi="Calibri Light" w:cs="Calibri Light"/>
                <w:b/>
                <w:bCs/>
                <w:sz w:val="22"/>
                <w:szCs w:val="22"/>
              </w:rPr>
            </w:pPr>
            <w:r>
              <w:rPr>
                <w:rFonts w:ascii="Calibri Light" w:hAnsi="Calibri Light" w:cs="Calibri Light"/>
                <w:b/>
                <w:bCs/>
                <w:sz w:val="22"/>
                <w:szCs w:val="22"/>
              </w:rPr>
              <w:t>Comentarios</w:t>
            </w:r>
          </w:p>
          <w:p w:rsidR="00EB298D" w:rsidRDefault="00EB298D" w:rsidP="00EB298D">
            <w:pPr>
              <w:autoSpaceDE w:val="0"/>
              <w:autoSpaceDN w:val="0"/>
              <w:adjustRightInd w:val="0"/>
              <w:jc w:val="both"/>
              <w:rPr>
                <w:rFonts w:ascii="Calibri Light" w:hAnsi="Calibri Light" w:cs="Calibri Light"/>
                <w:b/>
                <w:bCs/>
                <w:sz w:val="22"/>
                <w:szCs w:val="22"/>
              </w:rPr>
            </w:pPr>
          </w:p>
          <w:p w:rsidR="00EB298D" w:rsidRDefault="00EB298D" w:rsidP="00EB298D">
            <w:pPr>
              <w:autoSpaceDE w:val="0"/>
              <w:autoSpaceDN w:val="0"/>
              <w:adjustRightInd w:val="0"/>
              <w:jc w:val="both"/>
              <w:rPr>
                <w:rFonts w:ascii="Calibri Light" w:hAnsi="Calibri Light" w:cs="Calibri Light"/>
                <w:bCs/>
                <w:sz w:val="22"/>
                <w:szCs w:val="22"/>
              </w:rPr>
            </w:pPr>
            <w:r w:rsidRPr="00C306FF">
              <w:rPr>
                <w:rFonts w:ascii="Calibri Light" w:hAnsi="Calibri Light" w:cs="Calibri Light"/>
                <w:bCs/>
                <w:sz w:val="22"/>
                <w:szCs w:val="22"/>
              </w:rPr>
              <w:t>El</w:t>
            </w:r>
            <w:r>
              <w:rPr>
                <w:rFonts w:ascii="Calibri Light" w:hAnsi="Calibri Light" w:cs="Calibri Light"/>
                <w:bCs/>
                <w:sz w:val="22"/>
                <w:szCs w:val="22"/>
              </w:rPr>
              <w:t xml:space="preserve"> doctor Segovia considera que esta es una oportunidad de devolverle a la ciudad este escenario y ponerlo en valor para el disfrute de la ciudadanía. Adicionalmente, se observa que es importante tener en cuenta que durante 5 meses del año el viento sopla demasiado fuerte por lo que es importante tener en cuenta el cerramiento hermético del inmueble.</w:t>
            </w:r>
          </w:p>
          <w:p w:rsidR="00EB298D" w:rsidRDefault="00EB298D" w:rsidP="00EB298D">
            <w:pPr>
              <w:autoSpaceDE w:val="0"/>
              <w:autoSpaceDN w:val="0"/>
              <w:adjustRightInd w:val="0"/>
              <w:jc w:val="both"/>
              <w:rPr>
                <w:rFonts w:ascii="Calibri Light" w:hAnsi="Calibri Light" w:cs="Calibri Light"/>
                <w:bCs/>
                <w:sz w:val="22"/>
                <w:szCs w:val="22"/>
              </w:rPr>
            </w:pPr>
            <w:r>
              <w:rPr>
                <w:rFonts w:ascii="Calibri Light" w:hAnsi="Calibri Light" w:cs="Calibri Light"/>
                <w:bCs/>
                <w:sz w:val="22"/>
                <w:szCs w:val="22"/>
              </w:rPr>
              <w:t xml:space="preserve">La directora del Instituto Caro y Cuervo, Carmen Millán pregunta si con las modificaciones que se van a realizar la acústica del teatro se verá afectada. El arquitecto Vargas responde que el planteamiento es desmontar los elementos y volver a colgarlos en la misma posición por lo que se no se verá afectada la acústica, de hecho, es un aspecto que se pretende proteger. </w:t>
            </w:r>
          </w:p>
          <w:p w:rsidR="00EB298D" w:rsidRDefault="00EB298D" w:rsidP="00EB298D">
            <w:pPr>
              <w:autoSpaceDE w:val="0"/>
              <w:autoSpaceDN w:val="0"/>
              <w:adjustRightInd w:val="0"/>
              <w:jc w:val="both"/>
              <w:rPr>
                <w:rFonts w:ascii="Calibri Light" w:hAnsi="Calibri Light" w:cs="Calibri Light"/>
                <w:bCs/>
                <w:sz w:val="22"/>
                <w:szCs w:val="22"/>
              </w:rPr>
            </w:pPr>
          </w:p>
          <w:p w:rsidR="00EB298D" w:rsidRDefault="00EB298D" w:rsidP="00EB298D">
            <w:pPr>
              <w:autoSpaceDE w:val="0"/>
              <w:autoSpaceDN w:val="0"/>
              <w:adjustRightInd w:val="0"/>
              <w:jc w:val="both"/>
              <w:rPr>
                <w:rFonts w:ascii="Calibri Light" w:hAnsi="Calibri Light" w:cs="Calibri Light"/>
                <w:bCs/>
                <w:sz w:val="22"/>
                <w:szCs w:val="22"/>
              </w:rPr>
            </w:pPr>
            <w:r>
              <w:rPr>
                <w:rFonts w:ascii="Calibri Light" w:hAnsi="Calibri Light" w:cs="Calibri Light"/>
                <w:bCs/>
                <w:sz w:val="22"/>
                <w:szCs w:val="22"/>
              </w:rPr>
              <w:t>El doctor Manuel Sevilla le pregunta al Director de Patrimonio y Memoria qué tanto se armoniza la propuesta presentada con la mirada integral al patrimonio. Responde que, para este caso en particular, es evidente que el acercamiento es principalmente desde el componente material, sin embargo, por la reseña presentada y el proceso de socialización se puede evidenciar que la parte inmaterial está implícita. De otra parte, es de notar que el objetivo de esta propuesta estaba enfocado en una parte más clásica de la restauración que son los criterios con los cuales se puede intervenir o no el edificio. El doctor Sevilla enfatiza en la importancia de retomar el componente inmaterial en propuestas como esta para, de esta manera, seguir fomentando la integralidad del patrimonio.</w:t>
            </w:r>
          </w:p>
          <w:p w:rsidR="00EB298D" w:rsidRDefault="00EB298D" w:rsidP="00EB298D">
            <w:pPr>
              <w:autoSpaceDE w:val="0"/>
              <w:autoSpaceDN w:val="0"/>
              <w:adjustRightInd w:val="0"/>
              <w:jc w:val="both"/>
              <w:rPr>
                <w:rFonts w:ascii="Calibri Light" w:hAnsi="Calibri Light" w:cs="Calibri Light"/>
                <w:b/>
                <w:bCs/>
                <w:sz w:val="22"/>
                <w:szCs w:val="22"/>
              </w:rPr>
            </w:pPr>
          </w:p>
          <w:p w:rsidR="00EB298D" w:rsidRDefault="00EB298D" w:rsidP="00EB298D">
            <w:pPr>
              <w:autoSpaceDE w:val="0"/>
              <w:autoSpaceDN w:val="0"/>
              <w:adjustRightInd w:val="0"/>
              <w:jc w:val="both"/>
              <w:rPr>
                <w:rFonts w:ascii="Calibri Light" w:hAnsi="Calibri Light" w:cs="Calibri Light"/>
                <w:b/>
                <w:bCs/>
                <w:sz w:val="22"/>
                <w:szCs w:val="22"/>
              </w:rPr>
            </w:pPr>
            <w:r w:rsidRPr="00F42CFE">
              <w:rPr>
                <w:rFonts w:ascii="Calibri Light" w:hAnsi="Calibri Light" w:cs="Calibri Light"/>
                <w:b/>
                <w:bCs/>
                <w:sz w:val="22"/>
                <w:szCs w:val="22"/>
              </w:rPr>
              <w:t>Conclusión</w:t>
            </w:r>
          </w:p>
          <w:p w:rsidR="00EB298D" w:rsidRPr="00F42CFE" w:rsidRDefault="00EB298D" w:rsidP="00EB298D">
            <w:pPr>
              <w:autoSpaceDE w:val="0"/>
              <w:autoSpaceDN w:val="0"/>
              <w:adjustRightInd w:val="0"/>
              <w:jc w:val="both"/>
              <w:rPr>
                <w:rFonts w:ascii="Calibri Light" w:hAnsi="Calibri Light" w:cs="Calibri Light"/>
                <w:b/>
                <w:bCs/>
                <w:sz w:val="22"/>
                <w:szCs w:val="22"/>
              </w:rPr>
            </w:pPr>
          </w:p>
          <w:p w:rsidR="00EB298D" w:rsidRDefault="00EB298D" w:rsidP="00EB298D">
            <w:pPr>
              <w:pStyle w:val="Prrafodelista"/>
              <w:autoSpaceDE w:val="0"/>
              <w:autoSpaceDN w:val="0"/>
              <w:adjustRightInd w:val="0"/>
              <w:ind w:left="0"/>
              <w:jc w:val="both"/>
              <w:rPr>
                <w:rFonts w:ascii="Calibri Light" w:hAnsi="Calibri Light" w:cs="Calibri Light"/>
                <w:bCs/>
                <w:sz w:val="22"/>
                <w:szCs w:val="22"/>
              </w:rPr>
            </w:pPr>
            <w:r>
              <w:rPr>
                <w:rFonts w:ascii="Calibri Light" w:hAnsi="Calibri Light" w:cs="Calibri Light"/>
                <w:bCs/>
                <w:sz w:val="22"/>
                <w:szCs w:val="22"/>
              </w:rPr>
              <w:t>El arquitecto Rodrigo Cortés resalta lo interesante de esta propuesta al plantear, para una única edificación, diferentes categorías de intervención que tienen un manejo diferencial de las zonas del teatro, considerándose una propuesta novedosa. Dado lo anterior, pregunta: ¿esta condición, relativamente excepcional, tiene un antecedente normativo? A lo cual el director de Patrimonio y Memoria responde que, basados en la experiencia de intervenciones en teatros, como es el caso del Teatro Colón o el Teatro Santa Marta, se ha considerado que esta es una alternativa viable para poder efectuar las modificaciones a las que haya lugar y al mismo tiempo proteger el inmueble y sus valores patrimoniales. Efectivamente, hay variables que aún se deben introducir y discusiones que se deben adelantar tales como las reconstrucciones, el componente inmaterial y la recuperación del saber hacer.</w:t>
            </w:r>
          </w:p>
          <w:p w:rsidR="00EB298D" w:rsidRDefault="00EB298D" w:rsidP="00EB298D">
            <w:pPr>
              <w:pStyle w:val="Prrafodelista"/>
              <w:autoSpaceDE w:val="0"/>
              <w:autoSpaceDN w:val="0"/>
              <w:adjustRightInd w:val="0"/>
              <w:ind w:left="0"/>
              <w:jc w:val="both"/>
              <w:rPr>
                <w:rFonts w:ascii="Calibri Light" w:hAnsi="Calibri Light" w:cs="Calibri Light"/>
                <w:bCs/>
                <w:sz w:val="22"/>
                <w:szCs w:val="22"/>
              </w:rPr>
            </w:pPr>
          </w:p>
          <w:p w:rsidR="00EB298D" w:rsidRDefault="00EB298D" w:rsidP="00EB298D">
            <w:pPr>
              <w:pStyle w:val="Prrafodelista"/>
              <w:autoSpaceDE w:val="0"/>
              <w:autoSpaceDN w:val="0"/>
              <w:adjustRightInd w:val="0"/>
              <w:ind w:left="0"/>
              <w:jc w:val="both"/>
              <w:rPr>
                <w:rFonts w:ascii="Calibri Light" w:hAnsi="Calibri Light" w:cs="Calibri Light"/>
                <w:bCs/>
                <w:sz w:val="22"/>
                <w:szCs w:val="22"/>
              </w:rPr>
            </w:pPr>
            <w:r>
              <w:rPr>
                <w:rFonts w:ascii="Calibri Light" w:hAnsi="Calibri Light" w:cs="Calibri Light"/>
                <w:bCs/>
                <w:sz w:val="22"/>
                <w:szCs w:val="22"/>
              </w:rPr>
              <w:lastRenderedPageBreak/>
              <w:t xml:space="preserve">El doctor Sevilla hace un llamado para poder comunicar de manera asertiva los esfuerzos que se realizan desde los diferentes sectores a fin de poner en valor el patrimonio cultural y, además, lo valioso que es demostrar cómo, desde el ejercicio colectivo, se puede lograr un mayor alcance en la apropiación social del patrimonio, permitiendo valorar los esfuerzos que se realizan a la hora de recuperar un espacio que tendrá una función social para el disfrute del patrimonio.   </w:t>
            </w:r>
          </w:p>
          <w:p w:rsidR="00EB298D" w:rsidRDefault="00EB298D" w:rsidP="00EB298D">
            <w:pPr>
              <w:jc w:val="both"/>
              <w:rPr>
                <w:rFonts w:ascii="Calibri Light" w:hAnsi="Calibri Light" w:cs="Calibri Light"/>
                <w:color w:val="000000" w:themeColor="text1"/>
                <w:sz w:val="22"/>
                <w:szCs w:val="22"/>
              </w:rPr>
            </w:pPr>
          </w:p>
          <w:p w:rsidR="008B1F9C" w:rsidRDefault="00EB298D" w:rsidP="00EB298D">
            <w:pPr>
              <w:jc w:val="both"/>
              <w:rPr>
                <w:rFonts w:ascii="Calibri Light" w:hAnsi="Calibri Light" w:cs="Calibri Light"/>
                <w:color w:val="000000" w:themeColor="text1"/>
                <w:sz w:val="22"/>
                <w:szCs w:val="22"/>
              </w:rPr>
            </w:pPr>
            <w:r>
              <w:rPr>
                <w:rFonts w:ascii="Calibri Light" w:hAnsi="Calibri Light" w:cs="Calibri Light"/>
                <w:color w:val="000000" w:themeColor="text1"/>
                <w:sz w:val="22"/>
                <w:szCs w:val="22"/>
              </w:rPr>
              <w:t>El Director de Patrimonio y Memoria pone en consideración de los miembros del Consejo presentes el PEMP del teatro Amira de la Rosa en Barranquilla, el cual recibe concepto favorable por unanimidad.</w:t>
            </w:r>
          </w:p>
          <w:p w:rsidR="001A3256" w:rsidRDefault="001A3256" w:rsidP="00EB298D">
            <w:pPr>
              <w:jc w:val="both"/>
              <w:rPr>
                <w:rFonts w:ascii="Calibri Light" w:hAnsi="Calibri Light" w:cs="Calibri Light"/>
                <w:color w:val="000000" w:themeColor="text1"/>
                <w:sz w:val="22"/>
                <w:szCs w:val="22"/>
              </w:rPr>
            </w:pPr>
          </w:p>
          <w:p w:rsidR="001A3256" w:rsidRPr="007945A7" w:rsidRDefault="001A3256" w:rsidP="001A3256">
            <w:pPr>
              <w:tabs>
                <w:tab w:val="left" w:pos="10345"/>
              </w:tabs>
              <w:autoSpaceDE w:val="0"/>
              <w:autoSpaceDN w:val="0"/>
              <w:adjustRightInd w:val="0"/>
              <w:ind w:right="214"/>
              <w:jc w:val="both"/>
              <w:rPr>
                <w:rFonts w:asciiTheme="majorHAnsi" w:hAnsiTheme="majorHAnsi" w:cstheme="majorHAnsi"/>
                <w:color w:val="000000"/>
                <w:sz w:val="24"/>
                <w:szCs w:val="24"/>
                <w:lang w:val="es-CO" w:eastAsia="es-CO"/>
              </w:rPr>
            </w:pPr>
            <w:r w:rsidRPr="007945A7">
              <w:rPr>
                <w:rFonts w:asciiTheme="majorHAnsi" w:hAnsiTheme="majorHAnsi" w:cstheme="majorHAnsi"/>
                <w:color w:val="000000"/>
                <w:sz w:val="24"/>
                <w:szCs w:val="24"/>
                <w:lang w:val="es-CO" w:eastAsia="es-CO"/>
              </w:rPr>
              <w:t xml:space="preserve">En lo que atañe a la publicación del proyecto de </w:t>
            </w:r>
            <w:r>
              <w:rPr>
                <w:rFonts w:asciiTheme="majorHAnsi" w:hAnsiTheme="majorHAnsi" w:cstheme="majorHAnsi"/>
                <w:color w:val="000000"/>
                <w:sz w:val="24"/>
                <w:szCs w:val="24"/>
                <w:lang w:val="es-CO" w:eastAsia="es-CO"/>
              </w:rPr>
              <w:t>resolución</w:t>
            </w:r>
            <w:r w:rsidRPr="007945A7">
              <w:rPr>
                <w:rFonts w:asciiTheme="majorHAnsi" w:hAnsiTheme="majorHAnsi" w:cstheme="majorHAnsi"/>
                <w:color w:val="000000"/>
                <w:sz w:val="24"/>
                <w:szCs w:val="24"/>
                <w:lang w:val="es-CO" w:eastAsia="es-CO"/>
              </w:rPr>
              <w:t xml:space="preserve">, el mismo se debe publicar conforme a las reglas consignadas para estos efectos en el Decreto 1081 de 2015 en su artículo 2.1.2.1.14, que establece como regla general que el acto administrativo que se deba publicar cumpla con unos términos de “por lo menos quince (15) días calendario, antes de ser remitidos a la Secretaría Jurídica de la Presidencia de la República.”. </w:t>
            </w:r>
          </w:p>
          <w:p w:rsidR="001A3256" w:rsidRPr="007945A7" w:rsidRDefault="001A3256" w:rsidP="001A3256">
            <w:pPr>
              <w:tabs>
                <w:tab w:val="left" w:pos="10345"/>
              </w:tabs>
              <w:autoSpaceDE w:val="0"/>
              <w:autoSpaceDN w:val="0"/>
              <w:adjustRightInd w:val="0"/>
              <w:ind w:right="214"/>
              <w:jc w:val="both"/>
              <w:rPr>
                <w:rFonts w:asciiTheme="majorHAnsi" w:hAnsiTheme="majorHAnsi" w:cstheme="majorHAnsi"/>
                <w:color w:val="000000"/>
                <w:sz w:val="24"/>
                <w:szCs w:val="24"/>
                <w:lang w:val="es-CO" w:eastAsia="es-CO"/>
              </w:rPr>
            </w:pPr>
          </w:p>
          <w:p w:rsidR="001A3256" w:rsidRPr="007945A7" w:rsidRDefault="001A3256" w:rsidP="001A3256">
            <w:pPr>
              <w:tabs>
                <w:tab w:val="left" w:pos="10345"/>
              </w:tabs>
              <w:autoSpaceDE w:val="0"/>
              <w:autoSpaceDN w:val="0"/>
              <w:adjustRightInd w:val="0"/>
              <w:ind w:right="214"/>
              <w:jc w:val="both"/>
              <w:rPr>
                <w:rFonts w:asciiTheme="majorHAnsi" w:hAnsiTheme="majorHAnsi" w:cstheme="majorHAnsi"/>
                <w:color w:val="000000"/>
                <w:sz w:val="24"/>
                <w:szCs w:val="24"/>
                <w:lang w:val="es-CO" w:eastAsia="es-CO"/>
              </w:rPr>
            </w:pPr>
            <w:r w:rsidRPr="007945A7">
              <w:rPr>
                <w:rFonts w:asciiTheme="majorHAnsi" w:hAnsiTheme="majorHAnsi" w:cstheme="majorHAnsi"/>
                <w:color w:val="000000"/>
                <w:sz w:val="24"/>
                <w:szCs w:val="24"/>
                <w:lang w:val="es-CO" w:eastAsia="es-CO"/>
              </w:rPr>
              <w:t xml:space="preserve">Ahora bien, en el artículo citado, </w:t>
            </w:r>
            <w:r>
              <w:rPr>
                <w:rFonts w:asciiTheme="majorHAnsi" w:hAnsiTheme="majorHAnsi" w:cstheme="majorHAnsi"/>
                <w:color w:val="000000"/>
                <w:sz w:val="24"/>
                <w:szCs w:val="24"/>
                <w:lang w:val="es-CO" w:eastAsia="es-CO"/>
              </w:rPr>
              <w:t>se</w:t>
            </w:r>
            <w:r w:rsidRPr="007945A7">
              <w:rPr>
                <w:rFonts w:asciiTheme="majorHAnsi" w:hAnsiTheme="majorHAnsi" w:cstheme="majorHAnsi"/>
                <w:color w:val="000000"/>
                <w:sz w:val="24"/>
                <w:szCs w:val="24"/>
                <w:lang w:val="es-CO" w:eastAsia="es-CO"/>
              </w:rPr>
              <w:t xml:space="preserve"> establece la posibilidad de hacerlo en un menor tiempo, siempre y cuando se señalen las razones y las argumentaciones que se requieren a fin de determinar por qué se debe hacer la publicación en la página web para comentarios de la ciudadanía en un menor tiempo. Sobre este particular, la norma señala: </w:t>
            </w:r>
          </w:p>
          <w:p w:rsidR="001A3256" w:rsidRPr="007945A7" w:rsidRDefault="001A3256" w:rsidP="001A3256">
            <w:pPr>
              <w:tabs>
                <w:tab w:val="left" w:pos="10345"/>
              </w:tabs>
              <w:autoSpaceDE w:val="0"/>
              <w:autoSpaceDN w:val="0"/>
              <w:adjustRightInd w:val="0"/>
              <w:ind w:right="214"/>
              <w:jc w:val="both"/>
              <w:rPr>
                <w:rFonts w:asciiTheme="majorHAnsi" w:hAnsiTheme="majorHAnsi" w:cstheme="majorHAnsi"/>
                <w:color w:val="000000"/>
                <w:sz w:val="24"/>
                <w:szCs w:val="24"/>
                <w:lang w:val="es-CO" w:eastAsia="es-CO"/>
              </w:rPr>
            </w:pPr>
          </w:p>
          <w:p w:rsidR="001A3256" w:rsidRPr="007945A7" w:rsidRDefault="001A3256" w:rsidP="001A3256">
            <w:pPr>
              <w:tabs>
                <w:tab w:val="left" w:pos="10345"/>
              </w:tabs>
              <w:autoSpaceDE w:val="0"/>
              <w:autoSpaceDN w:val="0"/>
              <w:adjustRightInd w:val="0"/>
              <w:ind w:right="214"/>
              <w:jc w:val="both"/>
              <w:rPr>
                <w:rFonts w:asciiTheme="majorHAnsi" w:hAnsiTheme="majorHAnsi" w:cstheme="majorHAnsi"/>
                <w:color w:val="000000"/>
                <w:sz w:val="24"/>
                <w:szCs w:val="24"/>
                <w:lang w:val="es-CO" w:eastAsia="es-CO"/>
              </w:rPr>
            </w:pPr>
            <w:r w:rsidRPr="007945A7">
              <w:rPr>
                <w:rFonts w:asciiTheme="majorHAnsi" w:hAnsiTheme="majorHAnsi" w:cstheme="majorHAnsi"/>
                <w:color w:val="000000"/>
                <w:sz w:val="24"/>
                <w:szCs w:val="24"/>
                <w:lang w:val="es-CO" w:eastAsia="es-CO"/>
              </w:rPr>
              <w:t xml:space="preserve">“Excepcionalmente, la publicación podrá hacerse por un plazo inferior, siempre que la entidad que lidera el proyecto de reglamentación lo justifique de manera adecuada. En cualquier caso, el plazo deberá ser razonable y ajustado a la necesidad de la regulación.”. </w:t>
            </w:r>
          </w:p>
          <w:p w:rsidR="001A3256" w:rsidRPr="007945A7" w:rsidRDefault="001A3256" w:rsidP="001A3256">
            <w:pPr>
              <w:tabs>
                <w:tab w:val="left" w:pos="10345"/>
              </w:tabs>
              <w:autoSpaceDE w:val="0"/>
              <w:autoSpaceDN w:val="0"/>
              <w:adjustRightInd w:val="0"/>
              <w:ind w:right="214"/>
              <w:jc w:val="both"/>
              <w:rPr>
                <w:rFonts w:asciiTheme="majorHAnsi" w:hAnsiTheme="majorHAnsi" w:cstheme="majorHAnsi"/>
                <w:color w:val="000000"/>
                <w:sz w:val="24"/>
                <w:szCs w:val="24"/>
                <w:lang w:val="es-CO" w:eastAsia="es-CO"/>
              </w:rPr>
            </w:pPr>
          </w:p>
          <w:p w:rsidR="001A3256" w:rsidRDefault="001A3256" w:rsidP="001A3256">
            <w:pPr>
              <w:tabs>
                <w:tab w:val="left" w:pos="10345"/>
              </w:tabs>
              <w:autoSpaceDE w:val="0"/>
              <w:autoSpaceDN w:val="0"/>
              <w:adjustRightInd w:val="0"/>
              <w:ind w:right="214"/>
              <w:jc w:val="both"/>
              <w:rPr>
                <w:rFonts w:asciiTheme="majorHAnsi" w:hAnsiTheme="majorHAnsi" w:cstheme="majorHAnsi"/>
                <w:color w:val="000000"/>
                <w:sz w:val="24"/>
                <w:szCs w:val="24"/>
                <w:lang w:val="es-CO" w:eastAsia="es-CO"/>
              </w:rPr>
            </w:pPr>
            <w:r w:rsidRPr="007945A7">
              <w:rPr>
                <w:rFonts w:asciiTheme="majorHAnsi" w:hAnsiTheme="majorHAnsi" w:cstheme="majorHAnsi"/>
                <w:color w:val="000000"/>
                <w:sz w:val="24"/>
                <w:szCs w:val="24"/>
                <w:lang w:val="es-CO" w:eastAsia="es-CO"/>
              </w:rPr>
              <w:t>Que en ese sentido,</w:t>
            </w:r>
            <w:r>
              <w:rPr>
                <w:rFonts w:asciiTheme="majorHAnsi" w:hAnsiTheme="majorHAnsi" w:cstheme="majorHAnsi"/>
                <w:color w:val="000000"/>
                <w:sz w:val="24"/>
                <w:szCs w:val="24"/>
                <w:lang w:val="es-CO" w:eastAsia="es-CO"/>
              </w:rPr>
              <w:t xml:space="preserve"> y de conformidad con lo expresado por los profesionales técnicos (externos e internos) que trabajaron en este proyecto normativo, se está respetando lo existente </w:t>
            </w:r>
            <w:r>
              <w:rPr>
                <w:rFonts w:asciiTheme="majorHAnsi" w:hAnsiTheme="majorHAnsi" w:cstheme="majorHAnsi"/>
                <w:color w:val="000000"/>
                <w:sz w:val="24"/>
                <w:szCs w:val="24"/>
                <w:lang w:val="es-CO" w:eastAsia="es-CO"/>
              </w:rPr>
              <w:t>en lo que respecta al PEMP aprobado mediante la resolución No. 0068 de 2021 “</w:t>
            </w:r>
            <w:r w:rsidRPr="008B1F9C">
              <w:rPr>
                <w:rFonts w:ascii="Calibri Light" w:hAnsi="Calibri Light" w:cs="Calibri Light"/>
                <w:iCs/>
                <w:color w:val="000000"/>
                <w:sz w:val="23"/>
                <w:szCs w:val="23"/>
                <w:lang w:val="es-CO" w:eastAsia="es-CO"/>
              </w:rPr>
              <w:t>Por la cual se aprueba el Plan Especial de Manejo y Protección del sector comprendido por los Barrios Prado, Bellavista y una parte de Altos del Prado de Barranquilla y su zona de influencia, declarado Bien de Interés Cultural del Ámbito Nacional”</w:t>
            </w:r>
            <w:r>
              <w:rPr>
                <w:rFonts w:ascii="Calibri Light" w:hAnsi="Calibri Light" w:cs="Calibri Light"/>
                <w:iCs/>
                <w:color w:val="000000"/>
                <w:sz w:val="23"/>
                <w:szCs w:val="23"/>
                <w:lang w:val="es-CO" w:eastAsia="es-CO"/>
              </w:rPr>
              <w:t>, en la medida en que la zona de influencia de este PEMP, ya estaba incorporada con las limitaciones establecidas en el acto administrativo arriba enunciado, respetándose lo que allí se señala. En este escenario, no hay lugar a que se presenten consideraciones adicionales que puedan afectar derechos de terceros, quedando solamente lo que atañe al área afectada, en donde existen elementos que han sido ampliamente discutidos con el Banco de la República en su condición del propietario del TAR y la Alcaldía de Barranquilla a través de  las autoridades competentes,</w:t>
            </w:r>
            <w:r>
              <w:rPr>
                <w:rFonts w:asciiTheme="majorHAnsi" w:hAnsiTheme="majorHAnsi" w:cstheme="majorHAnsi"/>
                <w:color w:val="000000"/>
                <w:sz w:val="24"/>
                <w:szCs w:val="24"/>
                <w:lang w:val="es-CO" w:eastAsia="es-CO"/>
              </w:rPr>
              <w:t xml:space="preserve"> </w:t>
            </w:r>
            <w:r>
              <w:rPr>
                <w:rFonts w:asciiTheme="majorHAnsi" w:hAnsiTheme="majorHAnsi" w:cstheme="majorHAnsi"/>
                <w:color w:val="000000"/>
                <w:sz w:val="24"/>
                <w:szCs w:val="24"/>
                <w:lang w:val="es-CO" w:eastAsia="es-CO"/>
              </w:rPr>
              <w:t>por lo que se considera a lugar adelantar la publicación del proyecto en cuestión por un término inferior al señalado en la norma bajo l</w:t>
            </w:r>
            <w:r>
              <w:rPr>
                <w:rFonts w:asciiTheme="majorHAnsi" w:hAnsiTheme="majorHAnsi" w:cstheme="majorHAnsi"/>
                <w:color w:val="000000"/>
                <w:sz w:val="24"/>
                <w:szCs w:val="24"/>
                <w:lang w:val="es-CO" w:eastAsia="es-CO"/>
              </w:rPr>
              <w:t>a regla general arriba señalada</w:t>
            </w:r>
            <w:r>
              <w:rPr>
                <w:rFonts w:asciiTheme="majorHAnsi" w:hAnsiTheme="majorHAnsi" w:cstheme="majorHAnsi"/>
                <w:color w:val="000000"/>
                <w:sz w:val="24"/>
                <w:szCs w:val="24"/>
                <w:lang w:val="es-CO" w:eastAsia="es-CO"/>
              </w:rPr>
              <w:t xml:space="preserve">. </w:t>
            </w:r>
          </w:p>
          <w:p w:rsidR="001A3256" w:rsidRDefault="001A3256" w:rsidP="001A3256">
            <w:pPr>
              <w:tabs>
                <w:tab w:val="left" w:pos="10345"/>
              </w:tabs>
              <w:autoSpaceDE w:val="0"/>
              <w:autoSpaceDN w:val="0"/>
              <w:adjustRightInd w:val="0"/>
              <w:ind w:right="214"/>
              <w:jc w:val="both"/>
              <w:rPr>
                <w:rFonts w:asciiTheme="majorHAnsi" w:hAnsiTheme="majorHAnsi" w:cstheme="majorHAnsi"/>
                <w:color w:val="000000"/>
                <w:sz w:val="24"/>
                <w:szCs w:val="24"/>
                <w:lang w:val="es-CO" w:eastAsia="es-CO"/>
              </w:rPr>
            </w:pPr>
          </w:p>
          <w:p w:rsidR="001A3256" w:rsidRDefault="001A3256" w:rsidP="001A3256">
            <w:pPr>
              <w:tabs>
                <w:tab w:val="left" w:pos="10345"/>
              </w:tabs>
              <w:autoSpaceDE w:val="0"/>
              <w:autoSpaceDN w:val="0"/>
              <w:adjustRightInd w:val="0"/>
              <w:ind w:right="214"/>
              <w:jc w:val="both"/>
              <w:rPr>
                <w:rFonts w:asciiTheme="majorHAnsi" w:hAnsiTheme="majorHAnsi" w:cstheme="majorHAnsi"/>
                <w:color w:val="000000"/>
                <w:sz w:val="24"/>
                <w:szCs w:val="24"/>
                <w:lang w:val="es-CO" w:eastAsia="es-CO"/>
              </w:rPr>
            </w:pPr>
            <w:r>
              <w:rPr>
                <w:rFonts w:asciiTheme="majorHAnsi" w:hAnsiTheme="majorHAnsi" w:cstheme="majorHAnsi"/>
                <w:color w:val="000000"/>
                <w:sz w:val="24"/>
                <w:szCs w:val="24"/>
                <w:lang w:val="es-CO" w:eastAsia="es-CO"/>
              </w:rPr>
              <w:t xml:space="preserve">De la misma manera, se aportaron documentos en la revisión del proyecto en cuestión, que dan cuenta que se hizo una socialización y de lo cual se están aportando los soportes respectivos. </w:t>
            </w:r>
          </w:p>
          <w:p w:rsidR="001A3256" w:rsidRPr="00EB298D" w:rsidRDefault="001A3256" w:rsidP="00EB298D">
            <w:pPr>
              <w:jc w:val="both"/>
              <w:rPr>
                <w:rFonts w:ascii="Calibri Light" w:hAnsi="Calibri Light" w:cs="Calibri Light"/>
                <w:color w:val="000000" w:themeColor="text1"/>
                <w:sz w:val="22"/>
                <w:szCs w:val="22"/>
              </w:rPr>
            </w:pPr>
          </w:p>
        </w:tc>
      </w:tr>
      <w:tr w:rsidR="008B1F9C" w:rsidRPr="009F17CA" w:rsidTr="009044C1">
        <w:trPr>
          <w:trHeight w:val="271"/>
        </w:trPr>
        <w:tc>
          <w:tcPr>
            <w:tcW w:w="10774" w:type="dxa"/>
            <w:gridSpan w:val="3"/>
            <w:shd w:val="clear" w:color="auto" w:fill="FFFFFF"/>
            <w:vAlign w:val="center"/>
          </w:tcPr>
          <w:p w:rsidR="008B1F9C" w:rsidRPr="0063712C" w:rsidRDefault="008B1F9C" w:rsidP="009044C1">
            <w:pPr>
              <w:tabs>
                <w:tab w:val="left" w:pos="10345"/>
              </w:tabs>
              <w:autoSpaceDE w:val="0"/>
              <w:autoSpaceDN w:val="0"/>
              <w:adjustRightInd w:val="0"/>
              <w:ind w:right="214"/>
              <w:jc w:val="both"/>
              <w:rPr>
                <w:rFonts w:asciiTheme="majorHAnsi" w:hAnsiTheme="majorHAnsi" w:cstheme="majorHAnsi"/>
                <w:sz w:val="22"/>
                <w:szCs w:val="22"/>
              </w:rPr>
            </w:pPr>
          </w:p>
        </w:tc>
      </w:tr>
      <w:tr w:rsidR="008B1F9C" w:rsidRPr="009F17CA" w:rsidTr="009044C1">
        <w:trPr>
          <w:trHeight w:val="66"/>
        </w:trPr>
        <w:tc>
          <w:tcPr>
            <w:tcW w:w="10774" w:type="dxa"/>
            <w:gridSpan w:val="3"/>
            <w:tcBorders>
              <w:top w:val="single" w:sz="4" w:space="0" w:color="auto"/>
              <w:bottom w:val="single" w:sz="4" w:space="0" w:color="auto"/>
            </w:tcBorders>
            <w:shd w:val="clear" w:color="auto" w:fill="FFFFFF"/>
            <w:vAlign w:val="center"/>
          </w:tcPr>
          <w:p w:rsidR="008B1F9C" w:rsidRPr="009F17CA" w:rsidRDefault="008B1F9C" w:rsidP="009044C1">
            <w:pPr>
              <w:ind w:left="494"/>
              <w:jc w:val="both"/>
              <w:rPr>
                <w:rFonts w:ascii="Calibri Light" w:hAnsi="Calibri Light" w:cs="Calibri Light"/>
                <w:b/>
                <w:color w:val="000000"/>
                <w:sz w:val="23"/>
                <w:szCs w:val="23"/>
              </w:rPr>
            </w:pPr>
          </w:p>
          <w:p w:rsidR="008B1F9C" w:rsidRPr="009F17CA" w:rsidRDefault="008B1F9C" w:rsidP="009044C1">
            <w:pPr>
              <w:numPr>
                <w:ilvl w:val="0"/>
                <w:numId w:val="1"/>
              </w:numPr>
              <w:ind w:left="494"/>
              <w:jc w:val="both"/>
              <w:rPr>
                <w:rFonts w:ascii="Calibri Light" w:hAnsi="Calibri Light" w:cs="Calibri Light"/>
                <w:b/>
                <w:color w:val="000000"/>
                <w:sz w:val="23"/>
                <w:szCs w:val="23"/>
              </w:rPr>
            </w:pPr>
            <w:r w:rsidRPr="009F17CA">
              <w:rPr>
                <w:rFonts w:ascii="Calibri Light" w:hAnsi="Calibri Light" w:cs="Calibri Light"/>
                <w:b/>
                <w:color w:val="000000"/>
                <w:sz w:val="23"/>
                <w:szCs w:val="23"/>
              </w:rPr>
              <w:t>AMBITO DE APLICACIÓN Y SUJETOS A QUIENES VA DIRIGIDO</w:t>
            </w:r>
          </w:p>
          <w:p w:rsidR="008B1F9C" w:rsidRPr="009F17CA" w:rsidRDefault="008B1F9C" w:rsidP="009044C1">
            <w:pPr>
              <w:pStyle w:val="Listavistosa-nfasis11"/>
              <w:spacing w:line="240" w:lineRule="auto"/>
              <w:ind w:left="0"/>
              <w:jc w:val="both"/>
              <w:rPr>
                <w:rFonts w:ascii="Calibri Light" w:hAnsi="Calibri Light" w:cs="Calibri Light"/>
                <w:i/>
                <w:color w:val="808080"/>
                <w:sz w:val="23"/>
                <w:szCs w:val="23"/>
              </w:rPr>
            </w:pPr>
          </w:p>
          <w:p w:rsidR="008B1F9C" w:rsidRPr="009F17CA" w:rsidRDefault="008B1F9C" w:rsidP="009044C1">
            <w:pPr>
              <w:pStyle w:val="Listavistosa-nfasis11"/>
              <w:spacing w:line="240" w:lineRule="auto"/>
              <w:ind w:left="0"/>
              <w:jc w:val="both"/>
              <w:rPr>
                <w:rFonts w:ascii="Calibri Light" w:hAnsi="Calibri Light" w:cs="Calibri Light"/>
                <w:iCs/>
                <w:color w:val="000000"/>
                <w:sz w:val="23"/>
                <w:szCs w:val="23"/>
              </w:rPr>
            </w:pPr>
            <w:r w:rsidRPr="009F17CA">
              <w:rPr>
                <w:rFonts w:ascii="Calibri Light" w:hAnsi="Calibri Light" w:cs="Calibri Light"/>
                <w:iCs/>
                <w:color w:val="000000"/>
                <w:sz w:val="23"/>
                <w:szCs w:val="23"/>
              </w:rPr>
              <w:lastRenderedPageBreak/>
              <w:t xml:space="preserve">El ámbito de aplicación está comprendido a la ciudad de </w:t>
            </w:r>
            <w:r>
              <w:rPr>
                <w:rFonts w:ascii="Calibri Light" w:hAnsi="Calibri Light" w:cs="Calibri Light"/>
                <w:iCs/>
                <w:color w:val="000000"/>
                <w:sz w:val="23"/>
                <w:szCs w:val="23"/>
              </w:rPr>
              <w:t>Barranquilla en el Departamento del Atlántico</w:t>
            </w:r>
          </w:p>
        </w:tc>
      </w:tr>
      <w:tr w:rsidR="008B1F9C" w:rsidRPr="009F17CA" w:rsidTr="009044C1">
        <w:trPr>
          <w:trHeight w:val="278"/>
        </w:trPr>
        <w:tc>
          <w:tcPr>
            <w:tcW w:w="10774" w:type="dxa"/>
            <w:gridSpan w:val="3"/>
            <w:tcBorders>
              <w:bottom w:val="single" w:sz="4" w:space="0" w:color="auto"/>
            </w:tcBorders>
            <w:shd w:val="clear" w:color="auto" w:fill="FFFFFF"/>
            <w:vAlign w:val="center"/>
          </w:tcPr>
          <w:p w:rsidR="008B1F9C" w:rsidRPr="009F17CA" w:rsidRDefault="008B1F9C" w:rsidP="009044C1">
            <w:pPr>
              <w:ind w:left="494" w:hanging="283"/>
              <w:jc w:val="both"/>
              <w:rPr>
                <w:rFonts w:ascii="Calibri Light" w:hAnsi="Calibri Light" w:cs="Calibri Light"/>
                <w:b/>
                <w:color w:val="000000"/>
                <w:sz w:val="23"/>
                <w:szCs w:val="23"/>
              </w:rPr>
            </w:pPr>
          </w:p>
          <w:p w:rsidR="008B1F9C" w:rsidRPr="009F17CA" w:rsidRDefault="008B1F9C" w:rsidP="009044C1">
            <w:pPr>
              <w:ind w:left="494" w:hanging="283"/>
              <w:jc w:val="both"/>
              <w:rPr>
                <w:rFonts w:ascii="Calibri Light" w:hAnsi="Calibri Light" w:cs="Calibri Light"/>
                <w:b/>
                <w:color w:val="000000"/>
                <w:sz w:val="23"/>
                <w:szCs w:val="23"/>
              </w:rPr>
            </w:pPr>
            <w:r w:rsidRPr="009F17CA">
              <w:rPr>
                <w:rFonts w:ascii="Calibri Light" w:hAnsi="Calibri Light" w:cs="Calibri Light"/>
                <w:b/>
                <w:color w:val="000000"/>
                <w:sz w:val="23"/>
                <w:szCs w:val="23"/>
              </w:rPr>
              <w:t>3. VIABILIDAD JURÍDICA</w:t>
            </w:r>
          </w:p>
          <w:p w:rsidR="008B1F9C" w:rsidRPr="009F17CA" w:rsidRDefault="008B1F9C" w:rsidP="009044C1">
            <w:pPr>
              <w:ind w:left="494" w:hanging="283"/>
              <w:jc w:val="both"/>
              <w:rPr>
                <w:rFonts w:ascii="Calibri Light" w:hAnsi="Calibri Light" w:cs="Calibri Light"/>
                <w:i/>
                <w:color w:val="808080"/>
                <w:sz w:val="23"/>
                <w:szCs w:val="23"/>
              </w:rPr>
            </w:pPr>
          </w:p>
          <w:p w:rsidR="008B1F9C" w:rsidRPr="009F17CA" w:rsidRDefault="008B1F9C" w:rsidP="009044C1">
            <w:pPr>
              <w:ind w:left="494" w:hanging="283"/>
              <w:jc w:val="both"/>
              <w:rPr>
                <w:rFonts w:ascii="Calibri Light" w:hAnsi="Calibri Light" w:cs="Calibri Light"/>
                <w:sz w:val="23"/>
                <w:szCs w:val="23"/>
                <w:lang w:val="es-CO" w:eastAsia="es-CO"/>
              </w:rPr>
            </w:pPr>
            <w:r w:rsidRPr="009F17CA">
              <w:rPr>
                <w:rFonts w:ascii="Calibri Light" w:hAnsi="Calibri Light" w:cs="Calibri Light"/>
                <w:sz w:val="23"/>
                <w:szCs w:val="23"/>
                <w:lang w:val="es-CO" w:eastAsia="es-CO"/>
              </w:rPr>
              <w:t>3.1 Análisis de las normas que otorgan la competencia para la expedición del proyecto normativo.</w:t>
            </w:r>
          </w:p>
          <w:p w:rsidR="008B1F9C" w:rsidRPr="009F17CA" w:rsidRDefault="008B1F9C" w:rsidP="009044C1">
            <w:pPr>
              <w:ind w:left="494" w:hanging="283"/>
              <w:jc w:val="both"/>
              <w:rPr>
                <w:rFonts w:ascii="Calibri Light" w:hAnsi="Calibri Light" w:cs="Calibri Light"/>
                <w:sz w:val="23"/>
                <w:szCs w:val="23"/>
                <w:lang w:val="es-CO" w:eastAsia="es-CO"/>
              </w:rPr>
            </w:pPr>
          </w:p>
          <w:p w:rsidR="008B1F9C" w:rsidRPr="009F17CA" w:rsidRDefault="008B1F9C" w:rsidP="009044C1">
            <w:pPr>
              <w:ind w:left="138"/>
              <w:jc w:val="both"/>
              <w:rPr>
                <w:rFonts w:ascii="Calibri Light" w:hAnsi="Calibri Light" w:cs="Calibri Light"/>
                <w:sz w:val="23"/>
                <w:szCs w:val="23"/>
                <w:lang w:val="es-CO" w:eastAsia="es-CO"/>
              </w:rPr>
            </w:pPr>
            <w:r w:rsidRPr="009F17CA">
              <w:rPr>
                <w:rFonts w:ascii="Calibri Light" w:hAnsi="Calibri Light" w:cs="Calibri Light"/>
                <w:sz w:val="23"/>
                <w:szCs w:val="23"/>
                <w:lang w:val="es-CO" w:eastAsia="es-CO"/>
              </w:rPr>
              <w:t xml:space="preserve">Las normas que otorgan competencias al Ministerio de Cultura sobre estos aspectos referidos a los Planes Especiales de Manejo y Protección, están dadas en la Ley 397 de 1997 modificada por la Ley 1185 de 2008. </w:t>
            </w:r>
          </w:p>
          <w:p w:rsidR="008B1F9C" w:rsidRPr="009F17CA" w:rsidRDefault="008B1F9C" w:rsidP="009044C1">
            <w:pPr>
              <w:ind w:right="214"/>
              <w:jc w:val="both"/>
              <w:rPr>
                <w:rFonts w:ascii="Calibri Light" w:hAnsi="Calibri Light" w:cs="Calibri Light"/>
                <w:sz w:val="23"/>
                <w:szCs w:val="23"/>
                <w:lang w:val="es-CO" w:eastAsia="es-CO"/>
              </w:rPr>
            </w:pPr>
          </w:p>
          <w:p w:rsidR="008B1F9C" w:rsidRPr="009F17CA" w:rsidRDefault="008B1F9C" w:rsidP="009044C1">
            <w:pPr>
              <w:ind w:left="494" w:right="214" w:hanging="283"/>
              <w:jc w:val="both"/>
              <w:rPr>
                <w:rFonts w:ascii="Calibri Light" w:hAnsi="Calibri Light" w:cs="Calibri Light"/>
                <w:sz w:val="23"/>
                <w:szCs w:val="23"/>
                <w:lang w:val="es-CO" w:eastAsia="es-CO"/>
              </w:rPr>
            </w:pPr>
            <w:r w:rsidRPr="009F17CA">
              <w:rPr>
                <w:rFonts w:ascii="Calibri Light" w:hAnsi="Calibri Light" w:cs="Calibri Light"/>
                <w:sz w:val="23"/>
                <w:szCs w:val="23"/>
                <w:lang w:val="es-CO" w:eastAsia="es-CO"/>
              </w:rPr>
              <w:t>3.2 Vigencia de la ley o norma reglamentada o desarrollada</w:t>
            </w:r>
          </w:p>
          <w:p w:rsidR="008B1F9C" w:rsidRPr="009F17CA" w:rsidRDefault="008B1F9C" w:rsidP="009044C1">
            <w:pPr>
              <w:ind w:left="494" w:right="214" w:hanging="283"/>
              <w:jc w:val="both"/>
              <w:rPr>
                <w:rFonts w:ascii="Calibri Light" w:hAnsi="Calibri Light" w:cs="Calibri Light"/>
                <w:sz w:val="23"/>
                <w:szCs w:val="23"/>
                <w:lang w:val="es-CO" w:eastAsia="es-CO"/>
              </w:rPr>
            </w:pPr>
          </w:p>
          <w:p w:rsidR="008B1F9C" w:rsidRPr="009F17CA" w:rsidRDefault="008B1F9C" w:rsidP="009044C1">
            <w:pPr>
              <w:ind w:left="138" w:right="214"/>
              <w:jc w:val="both"/>
              <w:rPr>
                <w:rFonts w:ascii="Calibri Light" w:hAnsi="Calibri Light" w:cs="Calibri Light"/>
                <w:sz w:val="23"/>
                <w:szCs w:val="23"/>
                <w:lang w:val="es-CO" w:eastAsia="es-CO"/>
              </w:rPr>
            </w:pPr>
            <w:r>
              <w:rPr>
                <w:rFonts w:ascii="Calibri Light" w:hAnsi="Calibri Light" w:cs="Calibri Light"/>
                <w:sz w:val="23"/>
                <w:szCs w:val="23"/>
                <w:lang w:val="es-CO" w:eastAsia="es-CO"/>
              </w:rPr>
              <w:t>La figura de los</w:t>
            </w:r>
            <w:r w:rsidRPr="009F17CA">
              <w:rPr>
                <w:rFonts w:ascii="Calibri Light" w:hAnsi="Calibri Light" w:cs="Calibri Light"/>
                <w:sz w:val="23"/>
                <w:szCs w:val="23"/>
                <w:lang w:val="es-CO" w:eastAsia="es-CO"/>
              </w:rPr>
              <w:t xml:space="preserve"> PEMP </w:t>
            </w:r>
            <w:r>
              <w:rPr>
                <w:rFonts w:ascii="Calibri Light" w:hAnsi="Calibri Light" w:cs="Calibri Light"/>
                <w:sz w:val="23"/>
                <w:szCs w:val="23"/>
                <w:lang w:val="es-CO" w:eastAsia="es-CO"/>
              </w:rPr>
              <w:t>está señalada en la l</w:t>
            </w:r>
            <w:r w:rsidRPr="009F17CA">
              <w:rPr>
                <w:rFonts w:ascii="Calibri Light" w:hAnsi="Calibri Light" w:cs="Calibri Light"/>
                <w:sz w:val="23"/>
                <w:szCs w:val="23"/>
                <w:lang w:val="es-CO" w:eastAsia="es-CO"/>
              </w:rPr>
              <w:t>ey 397 de 1997 modificada por la Ley 1185 de 2008, en lo que atañe a estos instrumentos de protección del patrimonio cultural,</w:t>
            </w:r>
            <w:r>
              <w:rPr>
                <w:rFonts w:ascii="Calibri Light" w:hAnsi="Calibri Light" w:cs="Calibri Light"/>
                <w:sz w:val="23"/>
                <w:szCs w:val="23"/>
                <w:lang w:val="es-CO" w:eastAsia="es-CO"/>
              </w:rPr>
              <w:t xml:space="preserve"> los cuales </w:t>
            </w:r>
            <w:r w:rsidRPr="009F17CA">
              <w:rPr>
                <w:rFonts w:ascii="Calibri Light" w:hAnsi="Calibri Light" w:cs="Calibri Light"/>
                <w:sz w:val="23"/>
                <w:szCs w:val="23"/>
                <w:lang w:val="es-CO" w:eastAsia="es-CO"/>
              </w:rPr>
              <w:t xml:space="preserve">se encuentran vigentes. </w:t>
            </w:r>
            <w:r>
              <w:rPr>
                <w:rFonts w:ascii="Calibri Light" w:hAnsi="Calibri Light" w:cs="Calibri Light"/>
                <w:sz w:val="23"/>
                <w:szCs w:val="23"/>
                <w:lang w:val="es-CO" w:eastAsia="es-CO"/>
              </w:rPr>
              <w:t>De la misma manera, está vigente la Resolución 0068 de 2021 “</w:t>
            </w:r>
            <w:r w:rsidRPr="008B1F9C">
              <w:rPr>
                <w:rFonts w:ascii="Calibri Light" w:hAnsi="Calibri Light" w:cs="Calibri Light"/>
                <w:iCs/>
                <w:color w:val="000000"/>
                <w:sz w:val="23"/>
                <w:szCs w:val="23"/>
                <w:lang w:val="es-CO" w:eastAsia="es-CO"/>
              </w:rPr>
              <w:t>Por la cual se aprueba el Plan Especial de Manejo y Protección del sector comprendido por los Barrios Prado, Bellavista y una parte de Altos del Prado de Barranquilla y su zona de influencia, declarado Bien de Interés Cultural del Ámbito Nacional”</w:t>
            </w:r>
            <w:r>
              <w:rPr>
                <w:rFonts w:ascii="Calibri Light" w:hAnsi="Calibri Light" w:cs="Calibri Light"/>
                <w:iCs/>
                <w:color w:val="000000"/>
                <w:sz w:val="23"/>
                <w:szCs w:val="23"/>
                <w:lang w:val="es-CO" w:eastAsia="es-CO"/>
              </w:rPr>
              <w:t xml:space="preserve">. </w:t>
            </w:r>
            <w:r>
              <w:rPr>
                <w:rFonts w:ascii="Calibri Light" w:hAnsi="Calibri Light" w:cs="Calibri Light"/>
                <w:sz w:val="23"/>
                <w:szCs w:val="23"/>
                <w:lang w:val="es-CO" w:eastAsia="es-CO"/>
              </w:rPr>
              <w:t xml:space="preserve"> </w:t>
            </w:r>
          </w:p>
          <w:p w:rsidR="008B1F9C" w:rsidRPr="009F17CA" w:rsidRDefault="008B1F9C" w:rsidP="009044C1">
            <w:pPr>
              <w:ind w:right="214"/>
              <w:jc w:val="both"/>
              <w:rPr>
                <w:rFonts w:ascii="Calibri Light" w:hAnsi="Calibri Light" w:cs="Calibri Light"/>
                <w:sz w:val="23"/>
                <w:szCs w:val="23"/>
                <w:lang w:val="es-CO" w:eastAsia="es-CO"/>
              </w:rPr>
            </w:pPr>
          </w:p>
          <w:p w:rsidR="008B1F9C" w:rsidRPr="009F17CA" w:rsidRDefault="008B1F9C" w:rsidP="009044C1">
            <w:pPr>
              <w:ind w:left="494" w:right="214" w:hanging="283"/>
              <w:jc w:val="both"/>
              <w:rPr>
                <w:rFonts w:ascii="Calibri Light" w:hAnsi="Calibri Light" w:cs="Calibri Light"/>
                <w:sz w:val="23"/>
                <w:szCs w:val="23"/>
                <w:lang w:val="es-CO" w:eastAsia="es-CO"/>
              </w:rPr>
            </w:pPr>
            <w:r w:rsidRPr="009F17CA">
              <w:rPr>
                <w:rFonts w:ascii="Calibri Light" w:hAnsi="Calibri Light" w:cs="Calibri Light"/>
                <w:sz w:val="23"/>
                <w:szCs w:val="23"/>
                <w:lang w:val="es-CO" w:eastAsia="es-CO"/>
              </w:rPr>
              <w:t xml:space="preserve">3.3. Disposiciones derogadas, subrogadas, modificadas, adicionadas o sustituidas </w:t>
            </w:r>
          </w:p>
          <w:p w:rsidR="008B1F9C" w:rsidRPr="009F17CA" w:rsidRDefault="008B1F9C" w:rsidP="009044C1">
            <w:pPr>
              <w:ind w:left="494" w:right="214" w:hanging="283"/>
              <w:jc w:val="both"/>
              <w:rPr>
                <w:rFonts w:ascii="Calibri Light" w:hAnsi="Calibri Light" w:cs="Calibri Light"/>
                <w:sz w:val="23"/>
                <w:szCs w:val="23"/>
                <w:lang w:val="es-CO" w:eastAsia="es-CO"/>
              </w:rPr>
            </w:pPr>
          </w:p>
          <w:p w:rsidR="008B1F9C" w:rsidRPr="009F17CA" w:rsidRDefault="008B1F9C" w:rsidP="009044C1">
            <w:pPr>
              <w:ind w:left="138" w:right="214"/>
              <w:jc w:val="both"/>
              <w:rPr>
                <w:rFonts w:ascii="Calibri Light" w:hAnsi="Calibri Light" w:cs="Calibri Light"/>
                <w:sz w:val="23"/>
                <w:szCs w:val="23"/>
                <w:lang w:val="es-CO" w:eastAsia="es-CO"/>
              </w:rPr>
            </w:pPr>
            <w:r w:rsidRPr="009F17CA">
              <w:rPr>
                <w:rFonts w:ascii="Calibri Light" w:hAnsi="Calibri Light" w:cs="Calibri Light"/>
                <w:sz w:val="23"/>
                <w:szCs w:val="23"/>
                <w:lang w:val="es-CO" w:eastAsia="es-CO"/>
              </w:rPr>
              <w:t xml:space="preserve">No se encuentran disposiciones normativas que estén contenidas en las categorías señaladas en este numeral, en lo que respecta a los PEMP.  </w:t>
            </w:r>
          </w:p>
          <w:p w:rsidR="008B1F9C" w:rsidRPr="009F17CA" w:rsidRDefault="008B1F9C" w:rsidP="009044C1">
            <w:pPr>
              <w:ind w:right="214"/>
              <w:jc w:val="both"/>
              <w:rPr>
                <w:rFonts w:ascii="Calibri Light" w:hAnsi="Calibri Light" w:cs="Calibri Light"/>
                <w:sz w:val="23"/>
                <w:szCs w:val="23"/>
                <w:lang w:val="es-CO" w:eastAsia="es-CO"/>
              </w:rPr>
            </w:pPr>
          </w:p>
          <w:p w:rsidR="008B1F9C" w:rsidRPr="009F17CA" w:rsidRDefault="008B1F9C" w:rsidP="009044C1">
            <w:pPr>
              <w:ind w:left="638" w:right="214" w:hanging="427"/>
              <w:jc w:val="both"/>
              <w:rPr>
                <w:rFonts w:ascii="Calibri Light" w:hAnsi="Calibri Light" w:cs="Calibri Light"/>
                <w:sz w:val="23"/>
                <w:szCs w:val="23"/>
                <w:lang w:val="es-CO" w:eastAsia="es-CO"/>
              </w:rPr>
            </w:pPr>
            <w:r w:rsidRPr="009F17CA">
              <w:rPr>
                <w:rFonts w:ascii="Calibri Light" w:hAnsi="Calibri Light" w:cs="Calibri Light"/>
                <w:sz w:val="23"/>
                <w:szCs w:val="23"/>
                <w:lang w:val="es-CO" w:eastAsia="es-CO"/>
              </w:rPr>
              <w:t xml:space="preserve">3.4 Revisión y análisis de la jurisprudencia que tenga impacto o sea relevante para la expedición del proyecto normativo (órganos de cierre de cada jurisdicción). </w:t>
            </w:r>
          </w:p>
          <w:p w:rsidR="008B1F9C" w:rsidRPr="009F17CA" w:rsidRDefault="008B1F9C" w:rsidP="009044C1">
            <w:pPr>
              <w:ind w:left="638" w:right="214" w:hanging="427"/>
              <w:jc w:val="both"/>
              <w:rPr>
                <w:rFonts w:ascii="Calibri Light" w:hAnsi="Calibri Light" w:cs="Calibri Light"/>
                <w:sz w:val="23"/>
                <w:szCs w:val="23"/>
                <w:lang w:val="es-CO" w:eastAsia="es-CO"/>
              </w:rPr>
            </w:pPr>
          </w:p>
          <w:p w:rsidR="008B1F9C" w:rsidRPr="009F17CA" w:rsidRDefault="008B1F9C" w:rsidP="009044C1">
            <w:pPr>
              <w:ind w:left="638" w:right="214" w:hanging="427"/>
              <w:jc w:val="both"/>
              <w:rPr>
                <w:rFonts w:ascii="Calibri Light" w:hAnsi="Calibri Light" w:cs="Calibri Light"/>
                <w:sz w:val="23"/>
                <w:szCs w:val="23"/>
                <w:lang w:val="es-CO" w:eastAsia="es-CO"/>
              </w:rPr>
            </w:pPr>
            <w:r w:rsidRPr="009F17CA">
              <w:rPr>
                <w:rFonts w:ascii="Calibri Light" w:hAnsi="Calibri Light" w:cs="Calibri Light"/>
                <w:sz w:val="23"/>
                <w:szCs w:val="23"/>
                <w:lang w:val="es-CO" w:eastAsia="es-CO"/>
              </w:rPr>
              <w:t xml:space="preserve">Ninguna que sea relevante. </w:t>
            </w:r>
          </w:p>
          <w:p w:rsidR="008B1F9C" w:rsidRPr="009F17CA" w:rsidRDefault="008B1F9C" w:rsidP="009044C1">
            <w:pPr>
              <w:jc w:val="both"/>
              <w:rPr>
                <w:rFonts w:ascii="Calibri Light" w:hAnsi="Calibri Light" w:cs="Calibri Light"/>
                <w:sz w:val="23"/>
                <w:szCs w:val="23"/>
                <w:lang w:val="es-CO" w:eastAsia="es-CO"/>
              </w:rPr>
            </w:pPr>
          </w:p>
          <w:p w:rsidR="008B1F9C" w:rsidRPr="009F17CA" w:rsidRDefault="008B1F9C" w:rsidP="009044C1">
            <w:pPr>
              <w:ind w:left="494" w:hanging="283"/>
              <w:jc w:val="both"/>
              <w:rPr>
                <w:rFonts w:ascii="Calibri Light" w:hAnsi="Calibri Light" w:cs="Calibri Light"/>
                <w:sz w:val="23"/>
                <w:szCs w:val="23"/>
                <w:lang w:val="es-CO" w:eastAsia="es-CO"/>
              </w:rPr>
            </w:pPr>
            <w:r w:rsidRPr="009F17CA">
              <w:rPr>
                <w:rFonts w:ascii="Calibri Light" w:hAnsi="Calibri Light" w:cs="Calibri Light"/>
                <w:sz w:val="23"/>
                <w:szCs w:val="23"/>
                <w:lang w:val="es-CO" w:eastAsia="es-CO"/>
              </w:rPr>
              <w:t xml:space="preserve">3.5 Circunstancias jurídicas adicionales </w:t>
            </w:r>
          </w:p>
          <w:p w:rsidR="008B1F9C" w:rsidRPr="009F17CA" w:rsidRDefault="008B1F9C" w:rsidP="009044C1">
            <w:pPr>
              <w:ind w:left="494" w:hanging="283"/>
              <w:jc w:val="both"/>
              <w:rPr>
                <w:rFonts w:ascii="Calibri Light" w:hAnsi="Calibri Light" w:cs="Calibri Light"/>
                <w:sz w:val="23"/>
                <w:szCs w:val="23"/>
                <w:lang w:val="es-CO" w:eastAsia="es-CO"/>
              </w:rPr>
            </w:pPr>
          </w:p>
          <w:p w:rsidR="008B1F9C" w:rsidRPr="009F17CA" w:rsidRDefault="008B1F9C" w:rsidP="009044C1">
            <w:pPr>
              <w:ind w:left="494" w:hanging="283"/>
              <w:jc w:val="both"/>
              <w:rPr>
                <w:rFonts w:ascii="Calibri Light" w:hAnsi="Calibri Light" w:cs="Calibri Light"/>
                <w:sz w:val="23"/>
                <w:szCs w:val="23"/>
                <w:lang w:val="es-CO" w:eastAsia="es-CO"/>
              </w:rPr>
            </w:pPr>
            <w:r w:rsidRPr="009F17CA">
              <w:rPr>
                <w:rFonts w:ascii="Calibri Light" w:hAnsi="Calibri Light" w:cs="Calibri Light"/>
                <w:sz w:val="23"/>
                <w:szCs w:val="23"/>
                <w:lang w:val="es-CO" w:eastAsia="es-CO"/>
              </w:rPr>
              <w:t xml:space="preserve">No se presentan circunstancias jurídicas adicionales. </w:t>
            </w:r>
          </w:p>
          <w:p w:rsidR="008B1F9C" w:rsidRPr="009F17CA" w:rsidRDefault="008B1F9C" w:rsidP="009044C1">
            <w:pPr>
              <w:ind w:left="494" w:hanging="283"/>
              <w:jc w:val="both"/>
              <w:rPr>
                <w:rFonts w:ascii="Calibri Light" w:hAnsi="Calibri Light" w:cs="Calibri Light"/>
                <w:sz w:val="23"/>
                <w:szCs w:val="23"/>
                <w:lang w:val="es-CO" w:eastAsia="es-CO"/>
              </w:rPr>
            </w:pPr>
          </w:p>
          <w:p w:rsidR="008B1F9C" w:rsidRPr="009F17CA" w:rsidRDefault="008B1F9C" w:rsidP="009044C1">
            <w:pPr>
              <w:pBdr>
                <w:top w:val="single" w:sz="4" w:space="1" w:color="auto"/>
                <w:left w:val="single" w:sz="4" w:space="4" w:color="auto"/>
                <w:bottom w:val="single" w:sz="4" w:space="1" w:color="auto"/>
                <w:right w:val="single" w:sz="4" w:space="4" w:color="auto"/>
              </w:pBdr>
              <w:jc w:val="both"/>
              <w:rPr>
                <w:rFonts w:ascii="Calibri Light" w:hAnsi="Calibri Light" w:cs="Calibri Light"/>
                <w:sz w:val="23"/>
                <w:szCs w:val="23"/>
                <w:lang w:val="es-CO" w:eastAsia="es-CO"/>
              </w:rPr>
            </w:pPr>
          </w:p>
        </w:tc>
      </w:tr>
      <w:tr w:rsidR="008B1F9C" w:rsidRPr="009F17CA" w:rsidTr="009044C1">
        <w:trPr>
          <w:trHeight w:val="925"/>
        </w:trPr>
        <w:tc>
          <w:tcPr>
            <w:tcW w:w="10774"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8B1F9C" w:rsidRPr="009F17CA" w:rsidRDefault="008B1F9C" w:rsidP="009044C1">
            <w:pPr>
              <w:jc w:val="both"/>
              <w:rPr>
                <w:rFonts w:ascii="Calibri Light" w:hAnsi="Calibri Light" w:cs="Calibri Light"/>
                <w:b/>
                <w:color w:val="000000"/>
                <w:sz w:val="23"/>
                <w:szCs w:val="23"/>
              </w:rPr>
            </w:pPr>
          </w:p>
          <w:p w:rsidR="008B1F9C" w:rsidRPr="009F17CA" w:rsidRDefault="008B1F9C" w:rsidP="009044C1">
            <w:pPr>
              <w:numPr>
                <w:ilvl w:val="0"/>
                <w:numId w:val="2"/>
              </w:numPr>
              <w:jc w:val="both"/>
              <w:rPr>
                <w:rFonts w:ascii="Calibri Light" w:hAnsi="Calibri Light" w:cs="Calibri Light"/>
                <w:b/>
                <w:color w:val="000000"/>
                <w:sz w:val="23"/>
                <w:szCs w:val="23"/>
              </w:rPr>
            </w:pPr>
            <w:r w:rsidRPr="009F17CA">
              <w:rPr>
                <w:rFonts w:ascii="Calibri Light" w:hAnsi="Calibri Light" w:cs="Calibri Light"/>
                <w:b/>
                <w:color w:val="000000"/>
                <w:sz w:val="23"/>
                <w:szCs w:val="23"/>
              </w:rPr>
              <w:t xml:space="preserve">IMPACTO ECONÓMICO </w:t>
            </w:r>
            <w:r w:rsidRPr="009F17CA">
              <w:rPr>
                <w:rFonts w:ascii="Calibri Light" w:hAnsi="Calibri Light" w:cs="Calibri Light"/>
                <w:color w:val="000000"/>
                <w:sz w:val="23"/>
                <w:szCs w:val="23"/>
              </w:rPr>
              <w:t>(Si se requiere)</w:t>
            </w:r>
          </w:p>
          <w:p w:rsidR="008B1F9C" w:rsidRPr="009F17CA" w:rsidRDefault="008B1F9C" w:rsidP="009044C1">
            <w:pPr>
              <w:pStyle w:val="Listavistosa-nfasis11"/>
              <w:jc w:val="both"/>
              <w:rPr>
                <w:rFonts w:ascii="Calibri Light" w:hAnsi="Calibri Light" w:cs="Calibri Light"/>
                <w:i/>
                <w:color w:val="808080"/>
                <w:sz w:val="23"/>
                <w:szCs w:val="23"/>
              </w:rPr>
            </w:pPr>
          </w:p>
          <w:p w:rsidR="008B1F9C" w:rsidRPr="009F17CA" w:rsidRDefault="008B1F9C" w:rsidP="009044C1">
            <w:pPr>
              <w:pStyle w:val="Listavistosa-nfasis11"/>
              <w:ind w:right="214"/>
              <w:jc w:val="both"/>
              <w:rPr>
                <w:rFonts w:ascii="Calibri Light" w:hAnsi="Calibri Light" w:cs="Calibri Light"/>
                <w:sz w:val="23"/>
                <w:szCs w:val="23"/>
              </w:rPr>
            </w:pPr>
            <w:r w:rsidRPr="009F17CA">
              <w:rPr>
                <w:rFonts w:ascii="Calibri Light" w:hAnsi="Calibri Light" w:cs="Calibri Light"/>
                <w:sz w:val="23"/>
                <w:szCs w:val="23"/>
              </w:rPr>
              <w:t xml:space="preserve">No se presenta ningún impacto económico para el Ministerio en particular, ni para el Gobierno Nacional en general. </w:t>
            </w:r>
          </w:p>
        </w:tc>
      </w:tr>
      <w:tr w:rsidR="008B1F9C" w:rsidRPr="009F17CA" w:rsidTr="009044C1">
        <w:trPr>
          <w:trHeight w:val="66"/>
        </w:trPr>
        <w:tc>
          <w:tcPr>
            <w:tcW w:w="10774"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8B1F9C" w:rsidRPr="009F17CA" w:rsidRDefault="008B1F9C" w:rsidP="009044C1">
            <w:pPr>
              <w:jc w:val="both"/>
              <w:rPr>
                <w:rFonts w:ascii="Calibri Light" w:hAnsi="Calibri Light" w:cs="Calibri Light"/>
                <w:b/>
                <w:color w:val="000000"/>
                <w:sz w:val="23"/>
                <w:szCs w:val="23"/>
              </w:rPr>
            </w:pPr>
          </w:p>
          <w:p w:rsidR="008B1F9C" w:rsidRPr="001A3256" w:rsidRDefault="008B1F9C" w:rsidP="001A3256">
            <w:pPr>
              <w:numPr>
                <w:ilvl w:val="0"/>
                <w:numId w:val="2"/>
              </w:numPr>
              <w:jc w:val="both"/>
              <w:rPr>
                <w:rFonts w:ascii="Calibri Light" w:hAnsi="Calibri Light" w:cs="Calibri Light"/>
                <w:b/>
                <w:color w:val="000000"/>
                <w:sz w:val="23"/>
                <w:szCs w:val="23"/>
              </w:rPr>
            </w:pPr>
            <w:r w:rsidRPr="009F17CA">
              <w:rPr>
                <w:rFonts w:ascii="Calibri Light" w:hAnsi="Calibri Light" w:cs="Calibri Light"/>
                <w:b/>
                <w:color w:val="000000"/>
                <w:sz w:val="23"/>
                <w:szCs w:val="23"/>
              </w:rPr>
              <w:t xml:space="preserve">VIABILIDAD O DISPONIBILIDAD PRESUPUESTAL </w:t>
            </w:r>
            <w:r w:rsidRPr="009F17CA">
              <w:rPr>
                <w:rFonts w:ascii="Calibri Light" w:hAnsi="Calibri Light" w:cs="Calibri Light"/>
                <w:color w:val="000000"/>
                <w:sz w:val="23"/>
                <w:szCs w:val="23"/>
              </w:rPr>
              <w:t>(Si se requiere)</w:t>
            </w:r>
          </w:p>
          <w:p w:rsidR="008B1F9C" w:rsidRPr="009F17CA" w:rsidRDefault="008B1F9C" w:rsidP="009044C1">
            <w:pPr>
              <w:pStyle w:val="Listavistosa-nfasis11"/>
              <w:spacing w:after="0"/>
              <w:ind w:right="214"/>
              <w:jc w:val="both"/>
              <w:rPr>
                <w:rFonts w:ascii="Calibri Light" w:hAnsi="Calibri Light" w:cs="Calibri Light"/>
                <w:sz w:val="23"/>
                <w:szCs w:val="23"/>
              </w:rPr>
            </w:pPr>
            <w:r w:rsidRPr="009F17CA">
              <w:rPr>
                <w:rFonts w:ascii="Calibri Light" w:hAnsi="Calibri Light" w:cs="Calibri Light"/>
                <w:sz w:val="23"/>
                <w:szCs w:val="23"/>
              </w:rPr>
              <w:t>N.A.</w:t>
            </w:r>
          </w:p>
        </w:tc>
      </w:tr>
      <w:tr w:rsidR="008B1F9C" w:rsidRPr="009F17CA" w:rsidTr="009044C1">
        <w:trPr>
          <w:trHeight w:val="696"/>
        </w:trPr>
        <w:tc>
          <w:tcPr>
            <w:tcW w:w="10774" w:type="dxa"/>
            <w:gridSpan w:val="3"/>
            <w:tcBorders>
              <w:top w:val="single" w:sz="4" w:space="0" w:color="auto"/>
              <w:bottom w:val="single" w:sz="4" w:space="0" w:color="auto"/>
            </w:tcBorders>
            <w:shd w:val="clear" w:color="auto" w:fill="FFFFFF"/>
            <w:vAlign w:val="center"/>
          </w:tcPr>
          <w:p w:rsidR="008B1F9C" w:rsidRPr="009F17CA" w:rsidRDefault="008B1F9C" w:rsidP="009044C1">
            <w:pPr>
              <w:jc w:val="both"/>
              <w:rPr>
                <w:rFonts w:ascii="Calibri Light" w:hAnsi="Calibri Light" w:cs="Calibri Light"/>
                <w:b/>
                <w:color w:val="000000"/>
                <w:sz w:val="23"/>
                <w:szCs w:val="23"/>
              </w:rPr>
            </w:pPr>
          </w:p>
          <w:p w:rsidR="008B1F9C" w:rsidRPr="009F17CA" w:rsidRDefault="008B1F9C" w:rsidP="009044C1">
            <w:pPr>
              <w:numPr>
                <w:ilvl w:val="0"/>
                <w:numId w:val="2"/>
              </w:numPr>
              <w:jc w:val="both"/>
              <w:rPr>
                <w:rFonts w:ascii="Calibri Light" w:hAnsi="Calibri Light" w:cs="Calibri Light"/>
                <w:b/>
                <w:color w:val="000000"/>
                <w:sz w:val="23"/>
                <w:szCs w:val="23"/>
              </w:rPr>
            </w:pPr>
            <w:r w:rsidRPr="009F17CA">
              <w:rPr>
                <w:rFonts w:ascii="Calibri Light" w:hAnsi="Calibri Light" w:cs="Calibri Light"/>
                <w:b/>
                <w:color w:val="000000"/>
                <w:sz w:val="23"/>
                <w:szCs w:val="23"/>
              </w:rPr>
              <w:t xml:space="preserve"> IMPACTO MEDIOAMBIENTAL O SOBRE EL PATRIMONIO CULTURAL DE LA NACIÓN </w:t>
            </w:r>
            <w:r w:rsidRPr="009F17CA">
              <w:rPr>
                <w:rFonts w:ascii="Calibri Light" w:hAnsi="Calibri Light" w:cs="Calibri Light"/>
                <w:color w:val="000000"/>
                <w:sz w:val="23"/>
                <w:szCs w:val="23"/>
              </w:rPr>
              <w:t>(Si se requiere)</w:t>
            </w:r>
          </w:p>
          <w:p w:rsidR="008B1F9C" w:rsidRPr="009F17CA" w:rsidRDefault="008B1F9C" w:rsidP="009044C1">
            <w:pPr>
              <w:jc w:val="both"/>
              <w:rPr>
                <w:rFonts w:ascii="Calibri Light" w:hAnsi="Calibri Light" w:cs="Calibri Light"/>
                <w:b/>
                <w:color w:val="000000"/>
                <w:sz w:val="23"/>
                <w:szCs w:val="23"/>
              </w:rPr>
            </w:pPr>
          </w:p>
          <w:p w:rsidR="008B1F9C" w:rsidRPr="001A3256" w:rsidRDefault="008B1F9C" w:rsidP="001A3256">
            <w:pPr>
              <w:jc w:val="both"/>
              <w:rPr>
                <w:rFonts w:ascii="Calibri Light" w:hAnsi="Calibri Light" w:cs="Calibri Light"/>
                <w:color w:val="000000"/>
                <w:sz w:val="23"/>
                <w:szCs w:val="23"/>
              </w:rPr>
            </w:pPr>
            <w:r>
              <w:rPr>
                <w:rFonts w:ascii="Calibri Light" w:hAnsi="Calibri Light" w:cs="Calibri Light"/>
                <w:color w:val="000000"/>
                <w:sz w:val="23"/>
                <w:szCs w:val="23"/>
              </w:rPr>
              <w:t xml:space="preserve">Existe un impacto positivo sobre el patrimonio cultural, en la medida en que esta clase de instrumentos pretende con las disposiciones que allí se señalen, devolver un bien o sector con características que deben ser objeto de protección desde el orden nacional, a fin de recuperar las condiciones del bien en materia patrimonial en torno a sus elementos culturales y su relación con el entorno que lo rodea, a propósito de los proyectos que se pretenden desarrollar y que </w:t>
            </w:r>
            <w:r>
              <w:rPr>
                <w:rFonts w:ascii="Calibri Light" w:hAnsi="Calibri Light" w:cs="Calibri Light"/>
                <w:color w:val="000000"/>
                <w:sz w:val="23"/>
                <w:szCs w:val="23"/>
              </w:rPr>
              <w:t xml:space="preserve">liderará el propietario del predio, así como la </w:t>
            </w:r>
            <w:r w:rsidR="00EB298D">
              <w:rPr>
                <w:rFonts w:ascii="Calibri Light" w:hAnsi="Calibri Light" w:cs="Calibri Light"/>
                <w:color w:val="000000"/>
                <w:sz w:val="23"/>
                <w:szCs w:val="23"/>
              </w:rPr>
              <w:t xml:space="preserve">autoridad distrital o municipal, para el caso concreto la ciudad de Barranquilla/Atlántico. </w:t>
            </w:r>
            <w:r>
              <w:rPr>
                <w:rFonts w:ascii="Calibri Light" w:hAnsi="Calibri Light" w:cs="Calibri Light"/>
                <w:color w:val="000000"/>
                <w:sz w:val="23"/>
                <w:szCs w:val="23"/>
              </w:rPr>
              <w:t xml:space="preserve"> </w:t>
            </w:r>
            <w:r>
              <w:rPr>
                <w:rFonts w:ascii="Calibri Light" w:hAnsi="Calibri Light" w:cs="Calibri Light"/>
                <w:color w:val="000000"/>
                <w:sz w:val="23"/>
                <w:szCs w:val="23"/>
              </w:rPr>
              <w:t xml:space="preserve"> </w:t>
            </w:r>
          </w:p>
        </w:tc>
      </w:tr>
      <w:tr w:rsidR="008B1F9C" w:rsidRPr="009F17CA" w:rsidTr="009044C1">
        <w:trPr>
          <w:trHeight w:val="317"/>
        </w:trPr>
        <w:tc>
          <w:tcPr>
            <w:tcW w:w="10774" w:type="dxa"/>
            <w:gridSpan w:val="3"/>
            <w:tcBorders>
              <w:top w:val="single" w:sz="4" w:space="0" w:color="auto"/>
              <w:bottom w:val="single" w:sz="4" w:space="0" w:color="auto"/>
            </w:tcBorders>
            <w:shd w:val="clear" w:color="auto" w:fill="FFFFFF"/>
            <w:vAlign w:val="center"/>
          </w:tcPr>
          <w:p w:rsidR="008B1F9C" w:rsidRPr="009F17CA" w:rsidRDefault="008B1F9C" w:rsidP="009044C1">
            <w:pPr>
              <w:numPr>
                <w:ilvl w:val="0"/>
                <w:numId w:val="2"/>
              </w:numPr>
              <w:jc w:val="both"/>
              <w:rPr>
                <w:rFonts w:ascii="Calibri Light" w:hAnsi="Calibri Light" w:cs="Calibri Light"/>
                <w:sz w:val="23"/>
                <w:szCs w:val="23"/>
              </w:rPr>
            </w:pPr>
            <w:r w:rsidRPr="009F17CA">
              <w:rPr>
                <w:rFonts w:ascii="Calibri Light" w:hAnsi="Calibri Light" w:cs="Calibri Light"/>
                <w:b/>
                <w:sz w:val="23"/>
                <w:szCs w:val="23"/>
              </w:rPr>
              <w:t>ESTUDIOS TÉCNICOS QUE SUSTENTEN EL PROYECTO NORMATIVO</w:t>
            </w:r>
            <w:r w:rsidRPr="009F17CA">
              <w:rPr>
                <w:rFonts w:ascii="Calibri Light" w:hAnsi="Calibri Light" w:cs="Calibri Light"/>
                <w:sz w:val="23"/>
                <w:szCs w:val="23"/>
              </w:rPr>
              <w:t xml:space="preserve"> (Si cuenta con ellos) </w:t>
            </w:r>
          </w:p>
        </w:tc>
      </w:tr>
      <w:tr w:rsidR="008B1F9C" w:rsidRPr="009F17CA" w:rsidTr="009044C1">
        <w:trPr>
          <w:trHeight w:val="66"/>
        </w:trPr>
        <w:tc>
          <w:tcPr>
            <w:tcW w:w="10774" w:type="dxa"/>
            <w:gridSpan w:val="3"/>
            <w:tcBorders>
              <w:top w:val="single" w:sz="4" w:space="0" w:color="auto"/>
              <w:bottom w:val="single" w:sz="4" w:space="0" w:color="auto"/>
            </w:tcBorders>
            <w:shd w:val="clear" w:color="auto" w:fill="FFFFFF"/>
            <w:vAlign w:val="center"/>
          </w:tcPr>
          <w:p w:rsidR="00EB298D" w:rsidRDefault="001A3256" w:rsidP="009044C1">
            <w:pPr>
              <w:jc w:val="both"/>
              <w:rPr>
                <w:rFonts w:ascii="Calibri Light" w:hAnsi="Calibri Light" w:cs="Calibri Light"/>
                <w:color w:val="000000"/>
                <w:sz w:val="23"/>
                <w:szCs w:val="23"/>
              </w:rPr>
            </w:pPr>
            <w:r>
              <w:rPr>
                <w:rFonts w:ascii="Calibri Light" w:hAnsi="Calibri Light" w:cs="Calibri Light"/>
                <w:color w:val="000000"/>
                <w:sz w:val="23"/>
                <w:szCs w:val="23"/>
              </w:rPr>
              <w:t xml:space="preserve">         </w:t>
            </w:r>
          </w:p>
          <w:p w:rsidR="008B1F9C" w:rsidRDefault="008B1F9C" w:rsidP="009044C1">
            <w:pPr>
              <w:jc w:val="both"/>
              <w:rPr>
                <w:rFonts w:ascii="Calibri Light" w:hAnsi="Calibri Light" w:cs="Calibri Light"/>
                <w:color w:val="000000"/>
                <w:sz w:val="23"/>
                <w:szCs w:val="23"/>
              </w:rPr>
            </w:pPr>
            <w:r>
              <w:rPr>
                <w:rFonts w:ascii="Calibri Light" w:hAnsi="Calibri Light" w:cs="Calibri Light"/>
                <w:color w:val="000000"/>
                <w:sz w:val="23"/>
                <w:szCs w:val="23"/>
              </w:rPr>
              <w:t xml:space="preserve">Documento Técnico de Soporte, además de los demás documentos que se aportan al proyecto del PEMP. </w:t>
            </w:r>
          </w:p>
          <w:p w:rsidR="001A3256" w:rsidRPr="009F17CA" w:rsidRDefault="001A3256" w:rsidP="009044C1">
            <w:pPr>
              <w:jc w:val="both"/>
              <w:rPr>
                <w:rFonts w:ascii="Calibri Light" w:hAnsi="Calibri Light" w:cs="Calibri Light"/>
                <w:color w:val="000000"/>
                <w:sz w:val="23"/>
                <w:szCs w:val="23"/>
              </w:rPr>
            </w:pPr>
          </w:p>
        </w:tc>
      </w:tr>
      <w:tr w:rsidR="008B1F9C" w:rsidRPr="009F17CA" w:rsidTr="009044C1">
        <w:trPr>
          <w:trHeight w:val="416"/>
        </w:trPr>
        <w:tc>
          <w:tcPr>
            <w:tcW w:w="10774" w:type="dxa"/>
            <w:gridSpan w:val="3"/>
            <w:tcBorders>
              <w:top w:val="single" w:sz="4" w:space="0" w:color="auto"/>
              <w:bottom w:val="single" w:sz="4" w:space="0" w:color="auto"/>
            </w:tcBorders>
            <w:shd w:val="clear" w:color="auto" w:fill="5B8AFF"/>
            <w:vAlign w:val="center"/>
          </w:tcPr>
          <w:p w:rsidR="008B1F9C" w:rsidRPr="009F17CA" w:rsidRDefault="008B1F9C" w:rsidP="009044C1">
            <w:pPr>
              <w:jc w:val="both"/>
              <w:rPr>
                <w:rFonts w:ascii="Calibri Light" w:hAnsi="Calibri Light" w:cs="Calibri Light"/>
                <w:color w:val="FFFFFF"/>
                <w:sz w:val="23"/>
                <w:szCs w:val="23"/>
              </w:rPr>
            </w:pPr>
            <w:r w:rsidRPr="009F17CA">
              <w:rPr>
                <w:rFonts w:ascii="Calibri Light" w:hAnsi="Calibri Light" w:cs="Calibri Light"/>
                <w:b/>
                <w:color w:val="FFFFFF"/>
                <w:sz w:val="23"/>
                <w:szCs w:val="23"/>
              </w:rPr>
              <w:t>ANEXOS:</w:t>
            </w:r>
            <w:r w:rsidRPr="009F17CA">
              <w:rPr>
                <w:rFonts w:ascii="Calibri Light" w:hAnsi="Calibri Light" w:cs="Calibri Light"/>
                <w:color w:val="FFFFFF"/>
                <w:sz w:val="23"/>
                <w:szCs w:val="23"/>
              </w:rPr>
              <w:t xml:space="preserve"> </w:t>
            </w:r>
          </w:p>
        </w:tc>
      </w:tr>
      <w:tr w:rsidR="008B1F9C" w:rsidRPr="009F17CA" w:rsidTr="009044C1">
        <w:trPr>
          <w:trHeight w:val="66"/>
        </w:trPr>
        <w:tc>
          <w:tcPr>
            <w:tcW w:w="7655" w:type="dxa"/>
            <w:gridSpan w:val="2"/>
            <w:tcBorders>
              <w:top w:val="single" w:sz="4" w:space="0" w:color="auto"/>
              <w:bottom w:val="single" w:sz="4" w:space="0" w:color="auto"/>
              <w:right w:val="single" w:sz="4" w:space="0" w:color="auto"/>
            </w:tcBorders>
            <w:shd w:val="clear" w:color="auto" w:fill="FFFFFF"/>
            <w:vAlign w:val="center"/>
          </w:tcPr>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sz w:val="23"/>
                <w:szCs w:val="23"/>
              </w:rPr>
              <w:t xml:space="preserve">Certificación de cumplimiento de requisitos de consulta, publicidad y de incorporación en la agenda regulatoria </w:t>
            </w:r>
          </w:p>
          <w:p w:rsidR="008B1F9C" w:rsidRPr="009F17CA" w:rsidRDefault="008B1F9C" w:rsidP="009044C1">
            <w:pPr>
              <w:jc w:val="both"/>
              <w:rPr>
                <w:rFonts w:ascii="Calibri Light" w:hAnsi="Calibri Light" w:cs="Calibri Light"/>
                <w:i/>
                <w:color w:val="808080"/>
                <w:sz w:val="23"/>
                <w:szCs w:val="23"/>
              </w:rPr>
            </w:pPr>
            <w:r w:rsidRPr="009F17CA">
              <w:rPr>
                <w:rFonts w:ascii="Calibri Light" w:hAnsi="Calibri Light" w:cs="Calibri Light"/>
                <w:i/>
                <w:color w:val="808080"/>
                <w:sz w:val="23"/>
                <w:szCs w:val="23"/>
              </w:rPr>
              <w:t>(Firmada por el servidor público competente –entidad originadora)</w:t>
            </w:r>
          </w:p>
        </w:tc>
        <w:tc>
          <w:tcPr>
            <w:tcW w:w="3119" w:type="dxa"/>
            <w:tcBorders>
              <w:top w:val="single" w:sz="4" w:space="0" w:color="auto"/>
              <w:left w:val="single" w:sz="4" w:space="0" w:color="auto"/>
              <w:bottom w:val="single" w:sz="4" w:space="0" w:color="auto"/>
            </w:tcBorders>
            <w:shd w:val="clear" w:color="auto" w:fill="FFFFFF"/>
            <w:vAlign w:val="center"/>
          </w:tcPr>
          <w:p w:rsidR="008B1F9C" w:rsidRPr="009F17CA" w:rsidRDefault="008B1F9C" w:rsidP="009044C1">
            <w:pPr>
              <w:jc w:val="both"/>
              <w:rPr>
                <w:rFonts w:ascii="Calibri Light" w:hAnsi="Calibri Light" w:cs="Calibri Light"/>
                <w:i/>
                <w:color w:val="FF0000"/>
                <w:sz w:val="23"/>
                <w:szCs w:val="23"/>
              </w:rPr>
            </w:pPr>
            <w:r w:rsidRPr="009F17CA">
              <w:rPr>
                <w:rFonts w:ascii="Calibri Light" w:hAnsi="Calibri Light" w:cs="Calibri Light"/>
                <w:i/>
                <w:color w:val="808080"/>
                <w:sz w:val="23"/>
                <w:szCs w:val="23"/>
              </w:rPr>
              <w:t>x</w:t>
            </w:r>
          </w:p>
        </w:tc>
      </w:tr>
      <w:tr w:rsidR="008B1F9C" w:rsidRPr="009F17CA" w:rsidTr="009044C1">
        <w:trPr>
          <w:trHeight w:val="66"/>
        </w:trPr>
        <w:tc>
          <w:tcPr>
            <w:tcW w:w="7655" w:type="dxa"/>
            <w:gridSpan w:val="2"/>
            <w:tcBorders>
              <w:top w:val="single" w:sz="4" w:space="0" w:color="auto"/>
              <w:bottom w:val="single" w:sz="4" w:space="0" w:color="auto"/>
              <w:right w:val="single" w:sz="4" w:space="0" w:color="auto"/>
            </w:tcBorders>
            <w:shd w:val="clear" w:color="auto" w:fill="FFFFFF"/>
            <w:vAlign w:val="center"/>
          </w:tcPr>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sz w:val="23"/>
                <w:szCs w:val="23"/>
              </w:rPr>
              <w:t>Concepto(s) de Ministerio de Comercio, Industria y Turismo</w:t>
            </w:r>
          </w:p>
          <w:p w:rsidR="008B1F9C" w:rsidRPr="009F17CA" w:rsidRDefault="008B1F9C" w:rsidP="009044C1">
            <w:pPr>
              <w:jc w:val="both"/>
              <w:rPr>
                <w:rFonts w:ascii="Calibri Light" w:hAnsi="Calibri Light" w:cs="Calibri Light"/>
                <w:i/>
                <w:color w:val="808080"/>
                <w:sz w:val="23"/>
                <w:szCs w:val="23"/>
              </w:rPr>
            </w:pPr>
            <w:r w:rsidRPr="009F17CA">
              <w:rPr>
                <w:rFonts w:ascii="Calibri Light" w:hAnsi="Calibri Light" w:cs="Calibri Light"/>
                <w:i/>
                <w:color w:val="808080"/>
                <w:sz w:val="23"/>
                <w:szCs w:val="23"/>
              </w:rPr>
              <w:t>(Cuando se trate de un proyecto de reglamento técnico o de procedimientos de evaluación de conformidad)</w:t>
            </w:r>
          </w:p>
        </w:tc>
        <w:tc>
          <w:tcPr>
            <w:tcW w:w="3119" w:type="dxa"/>
            <w:tcBorders>
              <w:top w:val="single" w:sz="4" w:space="0" w:color="auto"/>
              <w:left w:val="single" w:sz="4" w:space="0" w:color="auto"/>
              <w:bottom w:val="single" w:sz="4" w:space="0" w:color="auto"/>
            </w:tcBorders>
            <w:shd w:val="clear" w:color="auto" w:fill="FFFFFF"/>
            <w:vAlign w:val="center"/>
          </w:tcPr>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i/>
                <w:color w:val="808080"/>
                <w:sz w:val="23"/>
                <w:szCs w:val="23"/>
              </w:rPr>
              <w:t>(Marque con una x)</w:t>
            </w:r>
          </w:p>
        </w:tc>
      </w:tr>
      <w:tr w:rsidR="008B1F9C" w:rsidRPr="009F17CA" w:rsidTr="009044C1">
        <w:trPr>
          <w:trHeight w:val="66"/>
        </w:trPr>
        <w:tc>
          <w:tcPr>
            <w:tcW w:w="7655" w:type="dxa"/>
            <w:gridSpan w:val="2"/>
            <w:tcBorders>
              <w:top w:val="single" w:sz="4" w:space="0" w:color="auto"/>
              <w:bottom w:val="single" w:sz="4" w:space="0" w:color="auto"/>
              <w:right w:val="single" w:sz="4" w:space="0" w:color="auto"/>
            </w:tcBorders>
            <w:shd w:val="clear" w:color="auto" w:fill="FFFFFF"/>
            <w:vAlign w:val="center"/>
          </w:tcPr>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sz w:val="23"/>
                <w:szCs w:val="23"/>
              </w:rPr>
              <w:t xml:space="preserve">Informe de observaciones y respuestas </w:t>
            </w:r>
          </w:p>
          <w:p w:rsidR="008B1F9C" w:rsidRPr="009F17CA" w:rsidRDefault="008B1F9C" w:rsidP="009044C1">
            <w:pPr>
              <w:jc w:val="both"/>
              <w:rPr>
                <w:rFonts w:ascii="Calibri Light" w:hAnsi="Calibri Light" w:cs="Calibri Light"/>
                <w:i/>
                <w:color w:val="808080"/>
                <w:sz w:val="23"/>
                <w:szCs w:val="23"/>
              </w:rPr>
            </w:pPr>
            <w:r w:rsidRPr="009F17CA">
              <w:rPr>
                <w:rFonts w:ascii="Calibri Light" w:hAnsi="Calibri Light" w:cs="Calibri Light"/>
                <w:i/>
                <w:color w:val="808080"/>
                <w:sz w:val="23"/>
                <w:szCs w:val="23"/>
              </w:rPr>
              <w:t>(Análisis del informe con la evaluación de las observaciones de los ciudadanos y grupos de interés sobre el proyecto normativo)</w:t>
            </w:r>
          </w:p>
        </w:tc>
        <w:tc>
          <w:tcPr>
            <w:tcW w:w="3119" w:type="dxa"/>
            <w:tcBorders>
              <w:top w:val="single" w:sz="4" w:space="0" w:color="auto"/>
              <w:left w:val="single" w:sz="4" w:space="0" w:color="auto"/>
              <w:bottom w:val="single" w:sz="4" w:space="0" w:color="auto"/>
            </w:tcBorders>
            <w:shd w:val="clear" w:color="auto" w:fill="FFFFFF"/>
            <w:vAlign w:val="center"/>
          </w:tcPr>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i/>
                <w:color w:val="808080"/>
                <w:sz w:val="23"/>
                <w:szCs w:val="23"/>
              </w:rPr>
              <w:t>x</w:t>
            </w:r>
          </w:p>
        </w:tc>
      </w:tr>
      <w:tr w:rsidR="008B1F9C" w:rsidRPr="009F17CA" w:rsidTr="009044C1">
        <w:trPr>
          <w:trHeight w:val="66"/>
        </w:trPr>
        <w:tc>
          <w:tcPr>
            <w:tcW w:w="7655" w:type="dxa"/>
            <w:gridSpan w:val="2"/>
            <w:tcBorders>
              <w:top w:val="single" w:sz="4" w:space="0" w:color="auto"/>
              <w:bottom w:val="single" w:sz="4" w:space="0" w:color="auto"/>
              <w:right w:val="single" w:sz="4" w:space="0" w:color="auto"/>
            </w:tcBorders>
            <w:shd w:val="clear" w:color="auto" w:fill="FFFFFF"/>
            <w:vAlign w:val="center"/>
          </w:tcPr>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sz w:val="23"/>
                <w:szCs w:val="23"/>
              </w:rPr>
              <w:t>Concepto de Abogacía de la Competencia de la Superintendencia de Industria y Comercio</w:t>
            </w:r>
          </w:p>
          <w:p w:rsidR="008B1F9C" w:rsidRPr="009F17CA" w:rsidRDefault="008B1F9C" w:rsidP="009044C1">
            <w:pPr>
              <w:jc w:val="both"/>
              <w:rPr>
                <w:rFonts w:ascii="Calibri Light" w:hAnsi="Calibri Light" w:cs="Calibri Light"/>
                <w:i/>
                <w:color w:val="808080"/>
                <w:sz w:val="23"/>
                <w:szCs w:val="23"/>
              </w:rPr>
            </w:pPr>
            <w:r w:rsidRPr="009F17CA">
              <w:rPr>
                <w:rFonts w:ascii="Calibri Light" w:hAnsi="Calibri Light" w:cs="Calibri Light"/>
                <w:i/>
                <w:color w:val="808080"/>
                <w:sz w:val="23"/>
                <w:szCs w:val="23"/>
              </w:rPr>
              <w:t>(Cuando los proyectos normativos tengan incidencia en la libre competencia de los mercados)</w:t>
            </w:r>
          </w:p>
        </w:tc>
        <w:tc>
          <w:tcPr>
            <w:tcW w:w="3119" w:type="dxa"/>
            <w:tcBorders>
              <w:top w:val="single" w:sz="4" w:space="0" w:color="auto"/>
              <w:left w:val="single" w:sz="4" w:space="0" w:color="auto"/>
              <w:bottom w:val="single" w:sz="4" w:space="0" w:color="auto"/>
            </w:tcBorders>
            <w:shd w:val="clear" w:color="auto" w:fill="FFFFFF"/>
            <w:vAlign w:val="center"/>
          </w:tcPr>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i/>
                <w:color w:val="808080"/>
                <w:sz w:val="23"/>
                <w:szCs w:val="23"/>
              </w:rPr>
              <w:t>(Marque con una x)</w:t>
            </w:r>
          </w:p>
        </w:tc>
      </w:tr>
      <w:tr w:rsidR="008B1F9C" w:rsidRPr="009F17CA" w:rsidTr="009044C1">
        <w:trPr>
          <w:trHeight w:val="66"/>
        </w:trPr>
        <w:tc>
          <w:tcPr>
            <w:tcW w:w="7655" w:type="dxa"/>
            <w:gridSpan w:val="2"/>
            <w:tcBorders>
              <w:top w:val="single" w:sz="4" w:space="0" w:color="auto"/>
              <w:bottom w:val="single" w:sz="4" w:space="0" w:color="auto"/>
              <w:right w:val="single" w:sz="4" w:space="0" w:color="auto"/>
            </w:tcBorders>
            <w:shd w:val="clear" w:color="auto" w:fill="FFFFFF"/>
            <w:vAlign w:val="center"/>
          </w:tcPr>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sz w:val="23"/>
                <w:szCs w:val="23"/>
              </w:rPr>
              <w:t>Concepto de aprobación nuevos trámites del Departamento Administrativo de la Función Pública</w:t>
            </w:r>
          </w:p>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i/>
                <w:color w:val="808080"/>
                <w:sz w:val="23"/>
                <w:szCs w:val="23"/>
              </w:rPr>
              <w:t>(Cuando el proyecto normativo adopte o modifique un trámite)</w:t>
            </w:r>
          </w:p>
        </w:tc>
        <w:tc>
          <w:tcPr>
            <w:tcW w:w="3119" w:type="dxa"/>
            <w:tcBorders>
              <w:top w:val="single" w:sz="4" w:space="0" w:color="auto"/>
              <w:left w:val="single" w:sz="4" w:space="0" w:color="auto"/>
              <w:bottom w:val="single" w:sz="4" w:space="0" w:color="auto"/>
            </w:tcBorders>
            <w:shd w:val="clear" w:color="auto" w:fill="FFFFFF"/>
            <w:vAlign w:val="center"/>
          </w:tcPr>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i/>
                <w:color w:val="808080"/>
                <w:sz w:val="23"/>
                <w:szCs w:val="23"/>
              </w:rPr>
              <w:t>(Marque con una x)</w:t>
            </w:r>
          </w:p>
        </w:tc>
      </w:tr>
      <w:tr w:rsidR="008B1F9C" w:rsidRPr="009F17CA" w:rsidTr="009044C1">
        <w:trPr>
          <w:trHeight w:val="66"/>
        </w:trPr>
        <w:tc>
          <w:tcPr>
            <w:tcW w:w="7655" w:type="dxa"/>
            <w:gridSpan w:val="2"/>
            <w:tcBorders>
              <w:top w:val="single" w:sz="4" w:space="0" w:color="auto"/>
              <w:bottom w:val="single" w:sz="4" w:space="0" w:color="auto"/>
              <w:right w:val="single" w:sz="4" w:space="0" w:color="auto"/>
            </w:tcBorders>
            <w:shd w:val="clear" w:color="auto" w:fill="FFFFFF"/>
            <w:vAlign w:val="center"/>
          </w:tcPr>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sz w:val="23"/>
                <w:szCs w:val="23"/>
              </w:rPr>
              <w:t xml:space="preserve">Otro </w:t>
            </w:r>
          </w:p>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i/>
                <w:color w:val="808080"/>
                <w:sz w:val="23"/>
                <w:szCs w:val="23"/>
              </w:rPr>
              <w:t>(Cualquier otro aspecto que la entidad originadora de la norma considere relevante o de importancia)</w:t>
            </w:r>
          </w:p>
        </w:tc>
        <w:tc>
          <w:tcPr>
            <w:tcW w:w="3119" w:type="dxa"/>
            <w:tcBorders>
              <w:top w:val="single" w:sz="4" w:space="0" w:color="auto"/>
              <w:left w:val="single" w:sz="4" w:space="0" w:color="auto"/>
              <w:bottom w:val="single" w:sz="4" w:space="0" w:color="auto"/>
            </w:tcBorders>
            <w:shd w:val="clear" w:color="auto" w:fill="FFFFFF"/>
            <w:vAlign w:val="center"/>
          </w:tcPr>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i/>
                <w:color w:val="808080"/>
                <w:sz w:val="23"/>
                <w:szCs w:val="23"/>
              </w:rPr>
              <w:t>(Marque con una x)</w:t>
            </w:r>
          </w:p>
        </w:tc>
      </w:tr>
    </w:tbl>
    <w:p w:rsidR="008B1F9C" w:rsidRPr="009F17CA" w:rsidRDefault="008B1F9C" w:rsidP="008B1F9C">
      <w:pPr>
        <w:ind w:right="-377"/>
        <w:jc w:val="both"/>
        <w:rPr>
          <w:rFonts w:ascii="Calibri Light" w:hAnsi="Calibri Light" w:cs="Calibri Light"/>
          <w:sz w:val="23"/>
          <w:szCs w:val="23"/>
        </w:rPr>
      </w:pPr>
    </w:p>
    <w:p w:rsidR="008B1F9C" w:rsidRPr="009F17CA" w:rsidRDefault="008B1F9C" w:rsidP="008B1F9C">
      <w:pPr>
        <w:ind w:left="-1276" w:right="-377" w:firstLine="425"/>
        <w:jc w:val="both"/>
        <w:rPr>
          <w:rFonts w:ascii="Calibri Light" w:hAnsi="Calibri Light" w:cs="Calibri Light"/>
          <w:bCs/>
          <w:sz w:val="23"/>
          <w:szCs w:val="23"/>
        </w:rPr>
      </w:pPr>
      <w:r w:rsidRPr="009F17CA">
        <w:rPr>
          <w:rFonts w:ascii="Calibri Light" w:hAnsi="Calibri Light" w:cs="Calibri Light"/>
          <w:bCs/>
          <w:sz w:val="23"/>
          <w:szCs w:val="23"/>
        </w:rPr>
        <w:t>Aprobó:</w:t>
      </w:r>
    </w:p>
    <w:p w:rsidR="008B1F9C" w:rsidRPr="009F17CA" w:rsidRDefault="008B1F9C" w:rsidP="001A3256">
      <w:pPr>
        <w:pStyle w:val="Listavistosa-nfasis11"/>
        <w:ind w:left="0"/>
        <w:jc w:val="both"/>
        <w:rPr>
          <w:rFonts w:ascii="Calibri Light" w:hAnsi="Calibri Light" w:cs="Calibri Light"/>
          <w:bCs/>
          <w:sz w:val="23"/>
          <w:szCs w:val="23"/>
          <w:lang w:val="es-ES" w:eastAsia="es-ES"/>
        </w:rPr>
      </w:pPr>
    </w:p>
    <w:p w:rsidR="001A3256" w:rsidRPr="009F17CA" w:rsidRDefault="001A3256" w:rsidP="008B1F9C">
      <w:pPr>
        <w:pStyle w:val="Listavistosa-nfasis11"/>
        <w:ind w:left="-851"/>
        <w:jc w:val="both"/>
        <w:rPr>
          <w:rFonts w:ascii="Calibri Light" w:hAnsi="Calibri Light" w:cs="Calibri Light"/>
          <w:bCs/>
          <w:sz w:val="23"/>
          <w:szCs w:val="23"/>
          <w:lang w:val="es-ES" w:eastAsia="es-ES"/>
        </w:rPr>
      </w:pPr>
      <w:bookmarkStart w:id="0" w:name="_GoBack"/>
      <w:bookmarkEnd w:id="0"/>
    </w:p>
    <w:p w:rsidR="008B1F9C" w:rsidRPr="009F17CA" w:rsidRDefault="008B1F9C" w:rsidP="008B1F9C">
      <w:pPr>
        <w:pStyle w:val="Listavistosa-nfasis11"/>
        <w:ind w:left="-851" w:right="-801"/>
        <w:jc w:val="both"/>
        <w:rPr>
          <w:rFonts w:ascii="Calibri Light" w:hAnsi="Calibri Light" w:cs="Calibri Light"/>
          <w:b/>
          <w:sz w:val="23"/>
          <w:szCs w:val="23"/>
          <w:lang w:val="es-ES" w:eastAsia="es-ES"/>
        </w:rPr>
      </w:pPr>
      <w:r w:rsidRPr="009F17CA">
        <w:rPr>
          <w:rFonts w:ascii="Calibri Light" w:hAnsi="Calibri Light" w:cs="Calibri Light"/>
          <w:b/>
          <w:sz w:val="23"/>
          <w:szCs w:val="23"/>
        </w:rPr>
        <w:t>ALBERTO ESCOVAR WILSON WHITE</w:t>
      </w:r>
      <w:r w:rsidRPr="009F17CA">
        <w:rPr>
          <w:rFonts w:ascii="Calibri Light" w:hAnsi="Calibri Light" w:cs="Calibri Light"/>
          <w:b/>
          <w:sz w:val="23"/>
          <w:szCs w:val="23"/>
          <w:lang w:val="es-ES" w:eastAsia="es-ES"/>
        </w:rPr>
        <w:t xml:space="preserve"> </w:t>
      </w:r>
      <w:r w:rsidRPr="009F17CA">
        <w:rPr>
          <w:rFonts w:ascii="Calibri Light" w:hAnsi="Calibri Light" w:cs="Calibri Light"/>
          <w:b/>
          <w:sz w:val="23"/>
          <w:szCs w:val="23"/>
          <w:lang w:val="es-ES" w:eastAsia="es-ES"/>
        </w:rPr>
        <w:tab/>
      </w:r>
      <w:r w:rsidRPr="009F17CA">
        <w:rPr>
          <w:rFonts w:ascii="Calibri Light" w:hAnsi="Calibri Light" w:cs="Calibri Light"/>
          <w:b/>
          <w:sz w:val="23"/>
          <w:szCs w:val="23"/>
          <w:lang w:val="es-ES" w:eastAsia="es-ES"/>
        </w:rPr>
        <w:tab/>
      </w:r>
      <w:r w:rsidRPr="009F17CA">
        <w:rPr>
          <w:rFonts w:ascii="Calibri Light" w:hAnsi="Calibri Light" w:cs="Calibri Light"/>
          <w:b/>
          <w:sz w:val="23"/>
          <w:szCs w:val="23"/>
          <w:lang w:val="es-ES" w:eastAsia="es-ES"/>
        </w:rPr>
        <w:tab/>
      </w:r>
      <w:r>
        <w:rPr>
          <w:rFonts w:ascii="Calibri Light" w:hAnsi="Calibri Light" w:cs="Calibri Light"/>
          <w:b/>
          <w:sz w:val="23"/>
          <w:szCs w:val="23"/>
          <w:lang w:val="es-ES" w:eastAsia="es-ES"/>
        </w:rPr>
        <w:tab/>
      </w:r>
      <w:r w:rsidRPr="009F17CA">
        <w:rPr>
          <w:rFonts w:ascii="Calibri Light" w:hAnsi="Calibri Light" w:cs="Calibri Light"/>
          <w:b/>
          <w:sz w:val="23"/>
          <w:szCs w:val="23"/>
          <w:lang w:val="es-ES" w:eastAsia="es-ES"/>
        </w:rPr>
        <w:t xml:space="preserve">WALTER ASPRILLA CACERES  </w:t>
      </w:r>
    </w:p>
    <w:p w:rsidR="008B1F9C" w:rsidRPr="009F17CA" w:rsidRDefault="008B1F9C" w:rsidP="008B1F9C">
      <w:pPr>
        <w:pStyle w:val="Listavistosa-nfasis11"/>
        <w:ind w:left="-851" w:right="-801"/>
        <w:jc w:val="both"/>
        <w:rPr>
          <w:rFonts w:ascii="Calibri Light" w:hAnsi="Calibri Light" w:cs="Calibri Light"/>
          <w:sz w:val="23"/>
          <w:szCs w:val="23"/>
          <w:lang w:val="es-ES" w:eastAsia="es-ES"/>
        </w:rPr>
      </w:pPr>
      <w:r w:rsidRPr="009F17CA">
        <w:rPr>
          <w:rFonts w:ascii="Calibri Light" w:hAnsi="Calibri Light" w:cs="Calibri Light"/>
          <w:sz w:val="23"/>
          <w:szCs w:val="23"/>
          <w:lang w:val="es-ES" w:eastAsia="es-ES"/>
        </w:rPr>
        <w:t xml:space="preserve">Director de Patrimonio y Memoria. </w:t>
      </w:r>
      <w:r w:rsidRPr="009F17CA">
        <w:rPr>
          <w:rFonts w:ascii="Calibri Light" w:hAnsi="Calibri Light" w:cs="Calibri Light"/>
          <w:sz w:val="23"/>
          <w:szCs w:val="23"/>
          <w:lang w:val="es-ES" w:eastAsia="es-ES"/>
        </w:rPr>
        <w:tab/>
      </w:r>
      <w:r w:rsidRPr="009F17CA">
        <w:rPr>
          <w:rFonts w:ascii="Calibri Light" w:hAnsi="Calibri Light" w:cs="Calibri Light"/>
          <w:sz w:val="23"/>
          <w:szCs w:val="23"/>
          <w:lang w:val="es-ES" w:eastAsia="es-ES"/>
        </w:rPr>
        <w:tab/>
      </w:r>
      <w:r w:rsidRPr="009F17CA">
        <w:rPr>
          <w:rFonts w:ascii="Calibri Light" w:hAnsi="Calibri Light" w:cs="Calibri Light"/>
          <w:sz w:val="23"/>
          <w:szCs w:val="23"/>
          <w:lang w:val="es-ES" w:eastAsia="es-ES"/>
        </w:rPr>
        <w:tab/>
      </w:r>
      <w:r w:rsidRPr="009F17CA">
        <w:rPr>
          <w:rFonts w:ascii="Calibri Light" w:hAnsi="Calibri Light" w:cs="Calibri Light"/>
          <w:sz w:val="23"/>
          <w:szCs w:val="23"/>
          <w:lang w:val="es-ES" w:eastAsia="es-ES"/>
        </w:rPr>
        <w:tab/>
        <w:t>Jefe Oficina Asesora Jurídica.</w:t>
      </w:r>
    </w:p>
    <w:p w:rsidR="008B1F9C" w:rsidRPr="009F17CA" w:rsidRDefault="008B1F9C" w:rsidP="008B1F9C">
      <w:pPr>
        <w:pStyle w:val="Listavistosa-nfasis11"/>
        <w:ind w:left="-851"/>
        <w:jc w:val="both"/>
        <w:rPr>
          <w:rFonts w:ascii="Calibri Light" w:hAnsi="Calibri Light" w:cs="Calibri Light"/>
          <w:b/>
          <w:bCs/>
          <w:sz w:val="23"/>
          <w:szCs w:val="23"/>
          <w:lang w:val="es-ES" w:eastAsia="es-ES"/>
        </w:rPr>
      </w:pPr>
    </w:p>
    <w:p w:rsidR="00F77416" w:rsidRPr="001A3256" w:rsidRDefault="008B1F9C" w:rsidP="001A3256">
      <w:pPr>
        <w:pStyle w:val="Listavistosa-nfasis11"/>
        <w:ind w:left="0" w:hanging="851"/>
        <w:jc w:val="both"/>
        <w:rPr>
          <w:rFonts w:ascii="Calibri Light" w:hAnsi="Calibri Light" w:cs="Calibri Light"/>
          <w:sz w:val="16"/>
          <w:szCs w:val="16"/>
          <w:lang w:val="es-ES" w:eastAsia="es-ES"/>
        </w:rPr>
      </w:pPr>
      <w:r w:rsidRPr="001A3256">
        <w:rPr>
          <w:rFonts w:ascii="Calibri Light" w:hAnsi="Calibri Light" w:cs="Calibri Light"/>
          <w:bCs/>
          <w:sz w:val="16"/>
          <w:szCs w:val="16"/>
          <w:lang w:val="es-ES" w:eastAsia="es-ES"/>
        </w:rPr>
        <w:t>Revisó:</w:t>
      </w:r>
      <w:r w:rsidRPr="001A3256">
        <w:rPr>
          <w:rFonts w:ascii="Calibri Light" w:hAnsi="Calibri Light" w:cs="Calibri Light"/>
          <w:sz w:val="16"/>
          <w:szCs w:val="16"/>
          <w:lang w:val="es-ES" w:eastAsia="es-ES"/>
        </w:rPr>
        <w:tab/>
        <w:t>Mauricio Herrera B., Coordinador Grupo de Asesoría Legal, Conceptos y Derechos de Petición/</w:t>
      </w:r>
      <w:r w:rsidRPr="001A3256">
        <w:rPr>
          <w:rFonts w:ascii="Calibri Light" w:hAnsi="Calibri Light" w:cs="Calibri Light"/>
          <w:sz w:val="16"/>
          <w:szCs w:val="16"/>
          <w:lang w:val="es-ES" w:eastAsia="es-ES"/>
        </w:rPr>
        <w:t>Virgilia Gio Silva</w:t>
      </w:r>
      <w:r w:rsidRPr="001A3256">
        <w:rPr>
          <w:rFonts w:ascii="Calibri Light" w:hAnsi="Calibri Light" w:cs="Calibri Light"/>
          <w:sz w:val="16"/>
          <w:szCs w:val="16"/>
          <w:lang w:val="es-ES" w:eastAsia="es-ES"/>
        </w:rPr>
        <w:t xml:space="preserve">, profesional de la Dirección de Patrimonio y Memoria. </w:t>
      </w:r>
    </w:p>
    <w:sectPr w:rsidR="00F77416" w:rsidRPr="001A3256" w:rsidSect="0063712C">
      <w:headerReference w:type="default" r:id="rId43"/>
      <w:footerReference w:type="default" r:id="rId44"/>
      <w:headerReference w:type="first" r:id="rId45"/>
      <w:pgSz w:w="12240" w:h="15840" w:code="1"/>
      <w:pgMar w:top="1616" w:right="1701" w:bottom="1247" w:left="1701" w:header="720" w:footer="720" w:gutter="0"/>
      <w:cols w:space="720"/>
      <w:titlePg/>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 Nova">
    <w:altName w:val="Arial"/>
    <w:charset w:val="00"/>
    <w:family w:val="swiss"/>
    <w:pitch w:val="variable"/>
    <w:sig w:usb0="2000028F" w:usb1="00000002"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3AA7" w:rsidRDefault="001A3256">
    <w:pPr>
      <w:pStyle w:val="Piedepgina"/>
      <w:jc w:val="right"/>
    </w:pPr>
    <w:r>
      <w:fldChar w:fldCharType="begin"/>
    </w:r>
    <w:r>
      <w:instrText>PAGE   \* MERGEFORMAT</w:instrText>
    </w:r>
    <w:r>
      <w:fldChar w:fldCharType="separate"/>
    </w:r>
    <w:r>
      <w:rPr>
        <w:noProof/>
      </w:rPr>
      <w:t>27</w:t>
    </w:r>
    <w:r>
      <w:fldChar w:fldCharType="end"/>
    </w:r>
  </w:p>
  <w:p w:rsidR="00713AA7" w:rsidRPr="0084294E" w:rsidRDefault="001A3256" w:rsidP="00FA4A9E">
    <w:pPr>
      <w:pStyle w:val="Piedepgina"/>
      <w:jc w:val="center"/>
      <w:rPr>
        <w:sz w:val="18"/>
        <w:szCs w:val="18"/>
        <w:lang w:val="es-CO"/>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3AA7" w:rsidRDefault="001A3256">
    <w:pPr>
      <w:pStyle w:val="Encabezado"/>
    </w:pPr>
  </w:p>
  <w:tbl>
    <w:tblPr>
      <w:tblW w:w="10798" w:type="dxa"/>
      <w:tblInd w:w="-9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6545"/>
    </w:tblGrid>
    <w:tr w:rsidR="00713AA7" w:rsidTr="001447C1">
      <w:tc>
        <w:tcPr>
          <w:tcW w:w="4253" w:type="dxa"/>
          <w:shd w:val="clear" w:color="auto" w:fill="auto"/>
        </w:tcPr>
        <w:p w:rsidR="00713AA7" w:rsidRDefault="001A3256" w:rsidP="001447C1">
          <w:pPr>
            <w:pStyle w:val="Encabezado"/>
          </w:pPr>
          <w:r w:rsidRPr="00D965B1">
            <w:rPr>
              <w:noProof/>
              <w:lang w:val="es-CO" w:eastAsia="es-CO"/>
            </w:rPr>
            <w:drawing>
              <wp:inline distT="0" distB="0" distL="0" distR="0" wp14:anchorId="04CD1641" wp14:editId="4ADB6DAA">
                <wp:extent cx="2562225" cy="534670"/>
                <wp:effectExtent l="0" t="0" r="0" b="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62225" cy="534670"/>
                        </a:xfrm>
                        <a:prstGeom prst="rect">
                          <a:avLst/>
                        </a:prstGeom>
                        <a:noFill/>
                        <a:ln>
                          <a:noFill/>
                        </a:ln>
                      </pic:spPr>
                    </pic:pic>
                  </a:graphicData>
                </a:graphic>
              </wp:inline>
            </w:drawing>
          </w:r>
        </w:p>
      </w:tc>
      <w:tc>
        <w:tcPr>
          <w:tcW w:w="6545" w:type="dxa"/>
          <w:shd w:val="clear" w:color="auto" w:fill="auto"/>
          <w:vAlign w:val="center"/>
        </w:tcPr>
        <w:p w:rsidR="00713AA7" w:rsidRDefault="001A3256" w:rsidP="001447C1">
          <w:pPr>
            <w:pStyle w:val="Ttulo2"/>
            <w:ind w:left="72" w:right="72"/>
            <w:rPr>
              <w:rFonts w:cs="Arial"/>
              <w:bCs/>
              <w:color w:val="000000"/>
              <w:sz w:val="24"/>
              <w:szCs w:val="24"/>
            </w:rPr>
          </w:pPr>
          <w:r w:rsidRPr="00FD3D04">
            <w:rPr>
              <w:rFonts w:cs="Arial"/>
              <w:bCs/>
              <w:color w:val="000000"/>
              <w:sz w:val="24"/>
              <w:szCs w:val="24"/>
            </w:rPr>
            <w:t>FORMATO MEMORIA JUSTIFICATIVA</w:t>
          </w:r>
        </w:p>
        <w:p w:rsidR="009B3282" w:rsidRDefault="001A3256" w:rsidP="009B3282"/>
        <w:p w:rsidR="009B3282" w:rsidRDefault="001A3256" w:rsidP="009B3282"/>
        <w:p w:rsidR="009B3282" w:rsidRPr="009B3282" w:rsidRDefault="001A3256" w:rsidP="009B3282"/>
      </w:tc>
    </w:tr>
  </w:tbl>
  <w:p w:rsidR="00713AA7" w:rsidRDefault="001A3256">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798" w:type="dxa"/>
      <w:tblInd w:w="-9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6545"/>
    </w:tblGrid>
    <w:tr w:rsidR="00713AA7" w:rsidTr="00FD3D04">
      <w:tc>
        <w:tcPr>
          <w:tcW w:w="4253" w:type="dxa"/>
          <w:shd w:val="clear" w:color="auto" w:fill="auto"/>
        </w:tcPr>
        <w:p w:rsidR="00713AA7" w:rsidRDefault="001A3256">
          <w:pPr>
            <w:pStyle w:val="Encabezado"/>
          </w:pPr>
          <w:r w:rsidRPr="00D965B1">
            <w:rPr>
              <w:noProof/>
              <w:lang w:val="es-CO" w:eastAsia="es-CO"/>
            </w:rPr>
            <w:drawing>
              <wp:inline distT="0" distB="0" distL="0" distR="0" wp14:anchorId="5F0AF97C" wp14:editId="4311E503">
                <wp:extent cx="2562225" cy="534670"/>
                <wp:effectExtent l="0" t="0" r="0"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62225" cy="534670"/>
                        </a:xfrm>
                        <a:prstGeom prst="rect">
                          <a:avLst/>
                        </a:prstGeom>
                        <a:noFill/>
                        <a:ln>
                          <a:noFill/>
                        </a:ln>
                      </pic:spPr>
                    </pic:pic>
                  </a:graphicData>
                </a:graphic>
              </wp:inline>
            </w:drawing>
          </w:r>
        </w:p>
      </w:tc>
      <w:tc>
        <w:tcPr>
          <w:tcW w:w="6545" w:type="dxa"/>
          <w:shd w:val="clear" w:color="auto" w:fill="auto"/>
          <w:vAlign w:val="center"/>
        </w:tcPr>
        <w:p w:rsidR="00713AA7" w:rsidRDefault="001A3256" w:rsidP="00FD3D04">
          <w:pPr>
            <w:pStyle w:val="Ttulo2"/>
            <w:ind w:left="72" w:right="72"/>
          </w:pPr>
          <w:r w:rsidRPr="00FD3D04">
            <w:rPr>
              <w:rFonts w:cs="Arial"/>
              <w:bCs/>
              <w:color w:val="000000"/>
              <w:sz w:val="24"/>
              <w:szCs w:val="24"/>
            </w:rPr>
            <w:t>FORMATO MEMORIA JUSTIFICATIVA</w:t>
          </w:r>
        </w:p>
      </w:tc>
    </w:tr>
  </w:tbl>
  <w:p w:rsidR="00713AA7" w:rsidRDefault="001A3256">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D60F13"/>
    <w:multiLevelType w:val="hybridMultilevel"/>
    <w:tmpl w:val="DBEEC75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nsid w:val="0A522589"/>
    <w:multiLevelType w:val="multilevel"/>
    <w:tmpl w:val="7F1CB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19FD39A3"/>
    <w:multiLevelType w:val="hybridMultilevel"/>
    <w:tmpl w:val="E4D2E256"/>
    <w:lvl w:ilvl="0" w:tplc="EAA8F178">
      <w:numFmt w:val="bullet"/>
      <w:lvlText w:val="-"/>
      <w:lvlJc w:val="left"/>
      <w:pPr>
        <w:ind w:left="720" w:hanging="360"/>
      </w:pPr>
      <w:rPr>
        <w:rFonts w:ascii="Calibri" w:eastAsia="Times New Roman"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1BA96B7E"/>
    <w:multiLevelType w:val="hybridMultilevel"/>
    <w:tmpl w:val="40DED7F8"/>
    <w:lvl w:ilvl="0" w:tplc="EAA8F178">
      <w:numFmt w:val="bullet"/>
      <w:lvlText w:val="-"/>
      <w:lvlJc w:val="left"/>
      <w:pPr>
        <w:ind w:left="720" w:hanging="360"/>
      </w:pPr>
      <w:rPr>
        <w:rFonts w:ascii="Calibri" w:eastAsia="Times New Roman"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21CF3375"/>
    <w:multiLevelType w:val="multilevel"/>
    <w:tmpl w:val="BCCC8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28573D3D"/>
    <w:multiLevelType w:val="hybridMultilevel"/>
    <w:tmpl w:val="1564DA0A"/>
    <w:lvl w:ilvl="0" w:tplc="340A0001">
      <w:start w:val="1"/>
      <w:numFmt w:val="bullet"/>
      <w:lvlText w:val=""/>
      <w:lvlJc w:val="left"/>
      <w:pPr>
        <w:ind w:left="1117" w:hanging="360"/>
      </w:pPr>
      <w:rPr>
        <w:rFonts w:ascii="Symbol" w:hAnsi="Symbol" w:hint="default"/>
      </w:rPr>
    </w:lvl>
    <w:lvl w:ilvl="1" w:tplc="340A0003" w:tentative="1">
      <w:start w:val="1"/>
      <w:numFmt w:val="bullet"/>
      <w:lvlText w:val="o"/>
      <w:lvlJc w:val="left"/>
      <w:pPr>
        <w:ind w:left="1837" w:hanging="360"/>
      </w:pPr>
      <w:rPr>
        <w:rFonts w:ascii="Courier New" w:hAnsi="Courier New" w:cs="Courier New" w:hint="default"/>
      </w:rPr>
    </w:lvl>
    <w:lvl w:ilvl="2" w:tplc="340A0005" w:tentative="1">
      <w:start w:val="1"/>
      <w:numFmt w:val="bullet"/>
      <w:lvlText w:val=""/>
      <w:lvlJc w:val="left"/>
      <w:pPr>
        <w:ind w:left="2557" w:hanging="360"/>
      </w:pPr>
      <w:rPr>
        <w:rFonts w:ascii="Wingdings" w:hAnsi="Wingdings" w:hint="default"/>
      </w:rPr>
    </w:lvl>
    <w:lvl w:ilvl="3" w:tplc="340A0001" w:tentative="1">
      <w:start w:val="1"/>
      <w:numFmt w:val="bullet"/>
      <w:lvlText w:val=""/>
      <w:lvlJc w:val="left"/>
      <w:pPr>
        <w:ind w:left="3277" w:hanging="360"/>
      </w:pPr>
      <w:rPr>
        <w:rFonts w:ascii="Symbol" w:hAnsi="Symbol" w:hint="default"/>
      </w:rPr>
    </w:lvl>
    <w:lvl w:ilvl="4" w:tplc="340A0003" w:tentative="1">
      <w:start w:val="1"/>
      <w:numFmt w:val="bullet"/>
      <w:lvlText w:val="o"/>
      <w:lvlJc w:val="left"/>
      <w:pPr>
        <w:ind w:left="3997" w:hanging="360"/>
      </w:pPr>
      <w:rPr>
        <w:rFonts w:ascii="Courier New" w:hAnsi="Courier New" w:cs="Courier New" w:hint="default"/>
      </w:rPr>
    </w:lvl>
    <w:lvl w:ilvl="5" w:tplc="340A0005" w:tentative="1">
      <w:start w:val="1"/>
      <w:numFmt w:val="bullet"/>
      <w:lvlText w:val=""/>
      <w:lvlJc w:val="left"/>
      <w:pPr>
        <w:ind w:left="4717" w:hanging="360"/>
      </w:pPr>
      <w:rPr>
        <w:rFonts w:ascii="Wingdings" w:hAnsi="Wingdings" w:hint="default"/>
      </w:rPr>
    </w:lvl>
    <w:lvl w:ilvl="6" w:tplc="340A0001" w:tentative="1">
      <w:start w:val="1"/>
      <w:numFmt w:val="bullet"/>
      <w:lvlText w:val=""/>
      <w:lvlJc w:val="left"/>
      <w:pPr>
        <w:ind w:left="5437" w:hanging="360"/>
      </w:pPr>
      <w:rPr>
        <w:rFonts w:ascii="Symbol" w:hAnsi="Symbol" w:hint="default"/>
      </w:rPr>
    </w:lvl>
    <w:lvl w:ilvl="7" w:tplc="340A0003" w:tentative="1">
      <w:start w:val="1"/>
      <w:numFmt w:val="bullet"/>
      <w:lvlText w:val="o"/>
      <w:lvlJc w:val="left"/>
      <w:pPr>
        <w:ind w:left="6157" w:hanging="360"/>
      </w:pPr>
      <w:rPr>
        <w:rFonts w:ascii="Courier New" w:hAnsi="Courier New" w:cs="Courier New" w:hint="default"/>
      </w:rPr>
    </w:lvl>
    <w:lvl w:ilvl="8" w:tplc="340A0005" w:tentative="1">
      <w:start w:val="1"/>
      <w:numFmt w:val="bullet"/>
      <w:lvlText w:val=""/>
      <w:lvlJc w:val="left"/>
      <w:pPr>
        <w:ind w:left="6877" w:hanging="360"/>
      </w:pPr>
      <w:rPr>
        <w:rFonts w:ascii="Wingdings" w:hAnsi="Wingdings" w:hint="default"/>
      </w:rPr>
    </w:lvl>
  </w:abstractNum>
  <w:abstractNum w:abstractNumId="6">
    <w:nsid w:val="2C8D575C"/>
    <w:multiLevelType w:val="hybridMultilevel"/>
    <w:tmpl w:val="903E42D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nsid w:val="2D183A7E"/>
    <w:multiLevelType w:val="multilevel"/>
    <w:tmpl w:val="88AA4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369A724D"/>
    <w:multiLevelType w:val="multilevel"/>
    <w:tmpl w:val="9AA8C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41A22DDD"/>
    <w:multiLevelType w:val="hybridMultilevel"/>
    <w:tmpl w:val="31D63EF2"/>
    <w:lvl w:ilvl="0" w:tplc="001C8C5C">
      <w:start w:val="1"/>
      <w:numFmt w:val="decimal"/>
      <w:lvlText w:val="%1."/>
      <w:lvlJc w:val="left"/>
      <w:pPr>
        <w:ind w:left="1070" w:hanging="360"/>
      </w:pPr>
      <w:rPr>
        <w:rFonts w:hint="default"/>
      </w:rPr>
    </w:lvl>
    <w:lvl w:ilvl="1" w:tplc="240A0019" w:tentative="1">
      <w:start w:val="1"/>
      <w:numFmt w:val="lowerLetter"/>
      <w:lvlText w:val="%2."/>
      <w:lvlJc w:val="left"/>
      <w:pPr>
        <w:ind w:left="1647" w:hanging="360"/>
      </w:pPr>
    </w:lvl>
    <w:lvl w:ilvl="2" w:tplc="240A001B" w:tentative="1">
      <w:start w:val="1"/>
      <w:numFmt w:val="lowerRoman"/>
      <w:lvlText w:val="%3."/>
      <w:lvlJc w:val="right"/>
      <w:pPr>
        <w:ind w:left="2367" w:hanging="180"/>
      </w:pPr>
    </w:lvl>
    <w:lvl w:ilvl="3" w:tplc="240A000F" w:tentative="1">
      <w:start w:val="1"/>
      <w:numFmt w:val="decimal"/>
      <w:lvlText w:val="%4."/>
      <w:lvlJc w:val="left"/>
      <w:pPr>
        <w:ind w:left="3087" w:hanging="360"/>
      </w:pPr>
    </w:lvl>
    <w:lvl w:ilvl="4" w:tplc="240A0019" w:tentative="1">
      <w:start w:val="1"/>
      <w:numFmt w:val="lowerLetter"/>
      <w:lvlText w:val="%5."/>
      <w:lvlJc w:val="left"/>
      <w:pPr>
        <w:ind w:left="3807" w:hanging="360"/>
      </w:pPr>
    </w:lvl>
    <w:lvl w:ilvl="5" w:tplc="240A001B" w:tentative="1">
      <w:start w:val="1"/>
      <w:numFmt w:val="lowerRoman"/>
      <w:lvlText w:val="%6."/>
      <w:lvlJc w:val="right"/>
      <w:pPr>
        <w:ind w:left="4527" w:hanging="180"/>
      </w:pPr>
    </w:lvl>
    <w:lvl w:ilvl="6" w:tplc="240A000F" w:tentative="1">
      <w:start w:val="1"/>
      <w:numFmt w:val="decimal"/>
      <w:lvlText w:val="%7."/>
      <w:lvlJc w:val="left"/>
      <w:pPr>
        <w:ind w:left="5247" w:hanging="360"/>
      </w:pPr>
    </w:lvl>
    <w:lvl w:ilvl="7" w:tplc="240A0019" w:tentative="1">
      <w:start w:val="1"/>
      <w:numFmt w:val="lowerLetter"/>
      <w:lvlText w:val="%8."/>
      <w:lvlJc w:val="left"/>
      <w:pPr>
        <w:ind w:left="5967" w:hanging="360"/>
      </w:pPr>
    </w:lvl>
    <w:lvl w:ilvl="8" w:tplc="240A001B" w:tentative="1">
      <w:start w:val="1"/>
      <w:numFmt w:val="lowerRoman"/>
      <w:lvlText w:val="%9."/>
      <w:lvlJc w:val="right"/>
      <w:pPr>
        <w:ind w:left="6687" w:hanging="180"/>
      </w:pPr>
    </w:lvl>
  </w:abstractNum>
  <w:abstractNum w:abstractNumId="10">
    <w:nsid w:val="44BC1A61"/>
    <w:multiLevelType w:val="hybridMultilevel"/>
    <w:tmpl w:val="9C96BFC6"/>
    <w:lvl w:ilvl="0" w:tplc="AE5A3DCC">
      <w:start w:val="4"/>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nsid w:val="485A7440"/>
    <w:multiLevelType w:val="multilevel"/>
    <w:tmpl w:val="37C01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6"/>
  </w:num>
  <w:num w:numId="2">
    <w:abstractNumId w:val="10"/>
  </w:num>
  <w:num w:numId="3">
    <w:abstractNumId w:val="5"/>
  </w:num>
  <w:num w:numId="4">
    <w:abstractNumId w:val="9"/>
  </w:num>
  <w:num w:numId="5">
    <w:abstractNumId w:val="3"/>
  </w:num>
  <w:num w:numId="6">
    <w:abstractNumId w:val="0"/>
  </w:num>
  <w:num w:numId="7">
    <w:abstractNumId w:val="2"/>
  </w:num>
  <w:num w:numId="8">
    <w:abstractNumId w:val="11"/>
  </w:num>
  <w:num w:numId="9">
    <w:abstractNumId w:val="7"/>
  </w:num>
  <w:num w:numId="10">
    <w:abstractNumId w:val="4"/>
  </w:num>
  <w:num w:numId="11">
    <w:abstractNumId w:val="1"/>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1F9C"/>
    <w:rsid w:val="001A3256"/>
    <w:rsid w:val="008B1F9C"/>
    <w:rsid w:val="00EB298D"/>
    <w:rsid w:val="00F7741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BD955FF-53B9-446A-9EFA-0696E38381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1F9C"/>
    <w:pPr>
      <w:spacing w:after="0" w:line="240" w:lineRule="auto"/>
    </w:pPr>
    <w:rPr>
      <w:rFonts w:ascii="Arial" w:eastAsia="Times New Roman" w:hAnsi="Arial" w:cs="Times New Roman"/>
      <w:sz w:val="20"/>
      <w:szCs w:val="20"/>
      <w:lang w:val="es-ES" w:eastAsia="es-ES"/>
    </w:rPr>
  </w:style>
  <w:style w:type="paragraph" w:styleId="Ttulo2">
    <w:name w:val="heading 2"/>
    <w:basedOn w:val="Normal"/>
    <w:next w:val="Normal"/>
    <w:link w:val="Ttulo2Car"/>
    <w:qFormat/>
    <w:rsid w:val="008B1F9C"/>
    <w:pPr>
      <w:keepNext/>
      <w:jc w:val="center"/>
      <w:outlineLvl w:val="1"/>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rsid w:val="008B1F9C"/>
    <w:rPr>
      <w:rFonts w:ascii="Arial" w:eastAsia="Times New Roman" w:hAnsi="Arial" w:cs="Times New Roman"/>
      <w:b/>
      <w:sz w:val="20"/>
      <w:szCs w:val="20"/>
      <w:lang w:val="es-ES" w:eastAsia="es-ES"/>
    </w:rPr>
  </w:style>
  <w:style w:type="paragraph" w:styleId="Encabezado">
    <w:name w:val="header"/>
    <w:basedOn w:val="Normal"/>
    <w:link w:val="EncabezadoCar"/>
    <w:rsid w:val="008B1F9C"/>
    <w:pPr>
      <w:tabs>
        <w:tab w:val="center" w:pos="4252"/>
        <w:tab w:val="right" w:pos="8504"/>
      </w:tabs>
    </w:pPr>
  </w:style>
  <w:style w:type="character" w:customStyle="1" w:styleId="EncabezadoCar">
    <w:name w:val="Encabezado Car"/>
    <w:basedOn w:val="Fuentedeprrafopredeter"/>
    <w:link w:val="Encabezado"/>
    <w:rsid w:val="008B1F9C"/>
    <w:rPr>
      <w:rFonts w:ascii="Arial" w:eastAsia="Times New Roman" w:hAnsi="Arial" w:cs="Times New Roman"/>
      <w:sz w:val="20"/>
      <w:szCs w:val="20"/>
      <w:lang w:val="es-ES" w:eastAsia="es-ES"/>
    </w:rPr>
  </w:style>
  <w:style w:type="paragraph" w:styleId="Piedepgina">
    <w:name w:val="footer"/>
    <w:basedOn w:val="Normal"/>
    <w:link w:val="PiedepginaCar"/>
    <w:uiPriority w:val="99"/>
    <w:rsid w:val="008B1F9C"/>
    <w:pPr>
      <w:tabs>
        <w:tab w:val="center" w:pos="4252"/>
        <w:tab w:val="right" w:pos="8504"/>
      </w:tabs>
    </w:pPr>
  </w:style>
  <w:style w:type="character" w:customStyle="1" w:styleId="PiedepginaCar">
    <w:name w:val="Pie de página Car"/>
    <w:basedOn w:val="Fuentedeprrafopredeter"/>
    <w:link w:val="Piedepgina"/>
    <w:uiPriority w:val="99"/>
    <w:rsid w:val="008B1F9C"/>
    <w:rPr>
      <w:rFonts w:ascii="Arial" w:eastAsia="Times New Roman" w:hAnsi="Arial" w:cs="Times New Roman"/>
      <w:sz w:val="20"/>
      <w:szCs w:val="20"/>
      <w:lang w:val="es-ES" w:eastAsia="es-ES"/>
    </w:rPr>
  </w:style>
  <w:style w:type="paragraph" w:customStyle="1" w:styleId="Listavistosa-nfasis11">
    <w:name w:val="Lista vistosa - Énfasis 11"/>
    <w:aliases w:val="Normal. Viñetas"/>
    <w:basedOn w:val="Normal"/>
    <w:link w:val="Listavistosa-nfasis1Car"/>
    <w:uiPriority w:val="34"/>
    <w:qFormat/>
    <w:rsid w:val="008B1F9C"/>
    <w:pPr>
      <w:spacing w:after="200" w:line="276" w:lineRule="auto"/>
      <w:ind w:left="720"/>
      <w:contextualSpacing/>
    </w:pPr>
    <w:rPr>
      <w:rFonts w:ascii="Calibri" w:hAnsi="Calibri"/>
      <w:sz w:val="22"/>
      <w:szCs w:val="22"/>
      <w:lang w:val="es-CO" w:eastAsia="es-CO"/>
    </w:rPr>
  </w:style>
  <w:style w:type="character" w:customStyle="1" w:styleId="Listavistosa-nfasis1Car">
    <w:name w:val="Lista vistosa - Énfasis 1 Car"/>
    <w:aliases w:val="Normal. Viñetas Car"/>
    <w:link w:val="Listavistosa-nfasis11"/>
    <w:uiPriority w:val="34"/>
    <w:locked/>
    <w:rsid w:val="008B1F9C"/>
    <w:rPr>
      <w:rFonts w:ascii="Calibri" w:eastAsia="Times New Roman" w:hAnsi="Calibri" w:cs="Times New Roman"/>
      <w:lang w:eastAsia="es-CO"/>
    </w:rPr>
  </w:style>
  <w:style w:type="paragraph" w:styleId="Prrafodelista">
    <w:name w:val="List Paragraph"/>
    <w:basedOn w:val="Normal"/>
    <w:link w:val="PrrafodelistaCar"/>
    <w:uiPriority w:val="34"/>
    <w:qFormat/>
    <w:rsid w:val="008B1F9C"/>
    <w:pPr>
      <w:ind w:left="708"/>
    </w:pPr>
  </w:style>
  <w:style w:type="character" w:customStyle="1" w:styleId="PrrafodelistaCar">
    <w:name w:val="Párrafo de lista Car"/>
    <w:basedOn w:val="Fuentedeprrafopredeter"/>
    <w:link w:val="Prrafodelista"/>
    <w:uiPriority w:val="34"/>
    <w:rsid w:val="008B1F9C"/>
    <w:rPr>
      <w:rFonts w:ascii="Arial" w:eastAsia="Times New Roman" w:hAnsi="Arial" w:cs="Times New Roman"/>
      <w:sz w:val="20"/>
      <w:szCs w:val="20"/>
      <w:lang w:val="es-ES" w:eastAsia="es-ES"/>
    </w:rPr>
  </w:style>
  <w:style w:type="paragraph" w:customStyle="1" w:styleId="Default">
    <w:name w:val="Default"/>
    <w:rsid w:val="00EB298D"/>
    <w:pPr>
      <w:autoSpaceDE w:val="0"/>
      <w:autoSpaceDN w:val="0"/>
      <w:adjustRightInd w:val="0"/>
      <w:spacing w:after="0" w:line="240" w:lineRule="auto"/>
    </w:pPr>
    <w:rPr>
      <w:rFonts w:ascii="Arial" w:hAnsi="Arial" w:cs="Arial"/>
      <w:color w:val="000000"/>
      <w:sz w:val="24"/>
      <w:szCs w:val="24"/>
    </w:rPr>
  </w:style>
  <w:style w:type="paragraph" w:customStyle="1" w:styleId="paragraph">
    <w:name w:val="paragraph"/>
    <w:basedOn w:val="Normal"/>
    <w:rsid w:val="00EB298D"/>
    <w:pPr>
      <w:spacing w:before="100" w:beforeAutospacing="1" w:after="100" w:afterAutospacing="1"/>
    </w:pPr>
    <w:rPr>
      <w:rFonts w:ascii="Times New Roman" w:hAnsi="Times New Roman"/>
      <w:sz w:val="24"/>
      <w:szCs w:val="24"/>
      <w:lang w:val="es-CO" w:eastAsia="es-CO"/>
    </w:rPr>
  </w:style>
  <w:style w:type="character" w:customStyle="1" w:styleId="normaltextrun">
    <w:name w:val="normaltextrun"/>
    <w:basedOn w:val="Fuentedeprrafopredeter"/>
    <w:rsid w:val="00EB298D"/>
  </w:style>
  <w:style w:type="character" w:customStyle="1" w:styleId="eop">
    <w:name w:val="eop"/>
    <w:basedOn w:val="Fuentedeprrafopredeter"/>
    <w:rsid w:val="00EB298D"/>
  </w:style>
  <w:style w:type="paragraph" w:styleId="Textoindependiente">
    <w:name w:val="Body Text"/>
    <w:basedOn w:val="Normal"/>
    <w:link w:val="TextoindependienteCar"/>
    <w:uiPriority w:val="1"/>
    <w:qFormat/>
    <w:rsid w:val="00EB298D"/>
    <w:pPr>
      <w:widowControl w:val="0"/>
      <w:autoSpaceDE w:val="0"/>
      <w:autoSpaceDN w:val="0"/>
      <w:ind w:left="100"/>
    </w:pPr>
    <w:rPr>
      <w:rFonts w:ascii="Calibri Light" w:eastAsia="Calibri Light" w:hAnsi="Calibri Light" w:cs="Calibri Light"/>
      <w:sz w:val="22"/>
      <w:szCs w:val="22"/>
      <w:lang w:bidi="es-ES"/>
    </w:rPr>
  </w:style>
  <w:style w:type="character" w:customStyle="1" w:styleId="TextoindependienteCar">
    <w:name w:val="Texto independiente Car"/>
    <w:basedOn w:val="Fuentedeprrafopredeter"/>
    <w:link w:val="Textoindependiente"/>
    <w:uiPriority w:val="1"/>
    <w:rsid w:val="00EB298D"/>
    <w:rPr>
      <w:rFonts w:ascii="Calibri Light" w:eastAsia="Calibri Light" w:hAnsi="Calibri Light" w:cs="Calibri Light"/>
      <w:lang w:val="es-ES" w:eastAsia="es-ES" w:bidi="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0584131">
      <w:bodyDiv w:val="1"/>
      <w:marLeft w:val="0"/>
      <w:marRight w:val="0"/>
      <w:marTop w:val="0"/>
      <w:marBottom w:val="0"/>
      <w:divBdr>
        <w:top w:val="none" w:sz="0" w:space="0" w:color="auto"/>
        <w:left w:val="none" w:sz="0" w:space="0" w:color="auto"/>
        <w:bottom w:val="none" w:sz="0" w:space="0" w:color="auto"/>
        <w:right w:val="none" w:sz="0" w:space="0" w:color="auto"/>
      </w:divBdr>
      <w:divsChild>
        <w:div w:id="421923776">
          <w:marLeft w:val="0"/>
          <w:marRight w:val="0"/>
          <w:marTop w:val="0"/>
          <w:marBottom w:val="0"/>
          <w:divBdr>
            <w:top w:val="none" w:sz="0" w:space="0" w:color="auto"/>
            <w:left w:val="none" w:sz="0" w:space="0" w:color="auto"/>
            <w:bottom w:val="none" w:sz="0" w:space="0" w:color="auto"/>
            <w:right w:val="none" w:sz="0" w:space="0" w:color="auto"/>
          </w:divBdr>
          <w:divsChild>
            <w:div w:id="948194657">
              <w:marLeft w:val="0"/>
              <w:marRight w:val="0"/>
              <w:marTop w:val="0"/>
              <w:marBottom w:val="0"/>
              <w:divBdr>
                <w:top w:val="none" w:sz="0" w:space="0" w:color="auto"/>
                <w:left w:val="none" w:sz="0" w:space="0" w:color="auto"/>
                <w:bottom w:val="none" w:sz="0" w:space="0" w:color="auto"/>
                <w:right w:val="none" w:sz="0" w:space="0" w:color="auto"/>
              </w:divBdr>
              <w:divsChild>
                <w:div w:id="2125151604">
                  <w:marLeft w:val="-225"/>
                  <w:marRight w:val="-225"/>
                  <w:marTop w:val="0"/>
                  <w:marBottom w:val="0"/>
                  <w:divBdr>
                    <w:top w:val="none" w:sz="0" w:space="0" w:color="auto"/>
                    <w:left w:val="none" w:sz="0" w:space="0" w:color="auto"/>
                    <w:bottom w:val="none" w:sz="0" w:space="0" w:color="auto"/>
                    <w:right w:val="none" w:sz="0" w:space="0" w:color="auto"/>
                  </w:divBdr>
                  <w:divsChild>
                    <w:div w:id="275216653">
                      <w:marLeft w:val="0"/>
                      <w:marRight w:val="0"/>
                      <w:marTop w:val="0"/>
                      <w:marBottom w:val="0"/>
                      <w:divBdr>
                        <w:top w:val="none" w:sz="0" w:space="0" w:color="auto"/>
                        <w:left w:val="none" w:sz="0" w:space="0" w:color="auto"/>
                        <w:bottom w:val="none" w:sz="0" w:space="0" w:color="auto"/>
                        <w:right w:val="none" w:sz="0" w:space="0" w:color="auto"/>
                      </w:divBdr>
                      <w:divsChild>
                        <w:div w:id="526531782">
                          <w:marLeft w:val="0"/>
                          <w:marRight w:val="0"/>
                          <w:marTop w:val="0"/>
                          <w:marBottom w:val="0"/>
                          <w:divBdr>
                            <w:top w:val="none" w:sz="0" w:space="0" w:color="auto"/>
                            <w:left w:val="none" w:sz="0" w:space="0" w:color="auto"/>
                            <w:bottom w:val="none" w:sz="0" w:space="0" w:color="auto"/>
                            <w:right w:val="none" w:sz="0" w:space="0" w:color="auto"/>
                          </w:divBdr>
                        </w:div>
                      </w:divsChild>
                    </w:div>
                    <w:div w:id="1603873334">
                      <w:marLeft w:val="0"/>
                      <w:marRight w:val="0"/>
                      <w:marTop w:val="0"/>
                      <w:marBottom w:val="0"/>
                      <w:divBdr>
                        <w:top w:val="none" w:sz="0" w:space="0" w:color="auto"/>
                        <w:left w:val="none" w:sz="0" w:space="0" w:color="auto"/>
                        <w:bottom w:val="none" w:sz="0" w:space="0" w:color="auto"/>
                        <w:right w:val="none" w:sz="0" w:space="0" w:color="auto"/>
                      </w:divBdr>
                      <w:divsChild>
                        <w:div w:id="1384449424">
                          <w:marLeft w:val="0"/>
                          <w:marRight w:val="0"/>
                          <w:marTop w:val="0"/>
                          <w:marBottom w:val="0"/>
                          <w:divBdr>
                            <w:top w:val="none" w:sz="0" w:space="0" w:color="auto"/>
                            <w:left w:val="none" w:sz="0" w:space="0" w:color="auto"/>
                            <w:bottom w:val="none" w:sz="0" w:space="0" w:color="auto"/>
                            <w:right w:val="none" w:sz="0" w:space="0" w:color="auto"/>
                          </w:divBdr>
                          <w:divsChild>
                            <w:div w:id="541289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011346">
          <w:marLeft w:val="0"/>
          <w:marRight w:val="0"/>
          <w:marTop w:val="0"/>
          <w:marBottom w:val="0"/>
          <w:divBdr>
            <w:top w:val="none" w:sz="0" w:space="0" w:color="auto"/>
            <w:left w:val="none" w:sz="0" w:space="0" w:color="auto"/>
            <w:bottom w:val="none" w:sz="0" w:space="0" w:color="auto"/>
            <w:right w:val="none" w:sz="0" w:space="0" w:color="auto"/>
          </w:divBdr>
          <w:divsChild>
            <w:div w:id="350500067">
              <w:marLeft w:val="0"/>
              <w:marRight w:val="0"/>
              <w:marTop w:val="0"/>
              <w:marBottom w:val="0"/>
              <w:divBdr>
                <w:top w:val="none" w:sz="0" w:space="0" w:color="auto"/>
                <w:left w:val="none" w:sz="0" w:space="0" w:color="auto"/>
                <w:bottom w:val="none" w:sz="0" w:space="0" w:color="auto"/>
                <w:right w:val="none" w:sz="0" w:space="0" w:color="auto"/>
              </w:divBdr>
              <w:divsChild>
                <w:div w:id="1467620747">
                  <w:marLeft w:val="0"/>
                  <w:marRight w:val="0"/>
                  <w:marTop w:val="0"/>
                  <w:marBottom w:val="0"/>
                  <w:divBdr>
                    <w:top w:val="none" w:sz="0" w:space="0" w:color="auto"/>
                    <w:left w:val="none" w:sz="0" w:space="0" w:color="auto"/>
                    <w:bottom w:val="none" w:sz="0" w:space="0" w:color="auto"/>
                    <w:right w:val="none" w:sz="0" w:space="0" w:color="auto"/>
                  </w:divBdr>
                </w:div>
                <w:div w:id="783380396">
                  <w:marLeft w:val="0"/>
                  <w:marRight w:val="0"/>
                  <w:marTop w:val="0"/>
                  <w:marBottom w:val="0"/>
                  <w:divBdr>
                    <w:top w:val="none" w:sz="0" w:space="0" w:color="auto"/>
                    <w:left w:val="none" w:sz="0" w:space="0" w:color="auto"/>
                    <w:bottom w:val="none" w:sz="0" w:space="0" w:color="auto"/>
                    <w:right w:val="none" w:sz="0" w:space="0" w:color="auto"/>
                  </w:divBdr>
                </w:div>
                <w:div w:id="946153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104308">
          <w:marLeft w:val="0"/>
          <w:marRight w:val="0"/>
          <w:marTop w:val="6030"/>
          <w:marBottom w:val="0"/>
          <w:divBdr>
            <w:top w:val="none" w:sz="0" w:space="0" w:color="auto"/>
            <w:left w:val="none" w:sz="0" w:space="0" w:color="auto"/>
            <w:bottom w:val="none" w:sz="0" w:space="0" w:color="auto"/>
            <w:right w:val="none" w:sz="0" w:space="0" w:color="auto"/>
          </w:divBdr>
          <w:divsChild>
            <w:div w:id="1173378329">
              <w:marLeft w:val="0"/>
              <w:marRight w:val="0"/>
              <w:marTop w:val="0"/>
              <w:marBottom w:val="0"/>
              <w:divBdr>
                <w:top w:val="none" w:sz="0" w:space="0" w:color="auto"/>
                <w:left w:val="none" w:sz="0" w:space="0" w:color="auto"/>
                <w:bottom w:val="none" w:sz="0" w:space="0" w:color="auto"/>
                <w:right w:val="none" w:sz="0" w:space="0" w:color="auto"/>
              </w:divBdr>
              <w:divsChild>
                <w:div w:id="1958826445">
                  <w:marLeft w:val="-225"/>
                  <w:marRight w:val="-225"/>
                  <w:marTop w:val="0"/>
                  <w:marBottom w:val="0"/>
                  <w:divBdr>
                    <w:top w:val="none" w:sz="0" w:space="0" w:color="auto"/>
                    <w:left w:val="none" w:sz="0" w:space="0" w:color="auto"/>
                    <w:bottom w:val="none" w:sz="0" w:space="0" w:color="auto"/>
                    <w:right w:val="none" w:sz="0" w:space="0" w:color="auto"/>
                  </w:divBdr>
                  <w:divsChild>
                    <w:div w:id="408045890">
                      <w:marLeft w:val="1587"/>
                      <w:marRight w:val="0"/>
                      <w:marTop w:val="0"/>
                      <w:marBottom w:val="0"/>
                      <w:divBdr>
                        <w:top w:val="none" w:sz="0" w:space="0" w:color="auto"/>
                        <w:left w:val="none" w:sz="0" w:space="0" w:color="auto"/>
                        <w:bottom w:val="none" w:sz="0" w:space="0" w:color="auto"/>
                        <w:right w:val="none" w:sz="0" w:space="0" w:color="auto"/>
                      </w:divBdr>
                      <w:divsChild>
                        <w:div w:id="134034163">
                          <w:marLeft w:val="0"/>
                          <w:marRight w:val="0"/>
                          <w:marTop w:val="0"/>
                          <w:marBottom w:val="0"/>
                          <w:divBdr>
                            <w:top w:val="none" w:sz="0" w:space="0" w:color="auto"/>
                            <w:left w:val="none" w:sz="0" w:space="0" w:color="auto"/>
                            <w:bottom w:val="none" w:sz="0" w:space="0" w:color="auto"/>
                            <w:right w:val="none" w:sz="0" w:space="0" w:color="auto"/>
                          </w:divBdr>
                          <w:divsChild>
                            <w:div w:id="1113131569">
                              <w:marLeft w:val="0"/>
                              <w:marRight w:val="0"/>
                              <w:marTop w:val="0"/>
                              <w:marBottom w:val="0"/>
                              <w:divBdr>
                                <w:top w:val="none" w:sz="0" w:space="0" w:color="auto"/>
                                <w:left w:val="none" w:sz="0" w:space="0" w:color="auto"/>
                                <w:bottom w:val="none" w:sz="0" w:space="0" w:color="auto"/>
                                <w:right w:val="none" w:sz="0" w:space="0" w:color="auto"/>
                              </w:divBdr>
                            </w:div>
                            <w:div w:id="1108621321">
                              <w:marLeft w:val="0"/>
                              <w:marRight w:val="0"/>
                              <w:marTop w:val="0"/>
                              <w:marBottom w:val="555"/>
                              <w:divBdr>
                                <w:top w:val="none" w:sz="0" w:space="0" w:color="auto"/>
                                <w:left w:val="none" w:sz="0" w:space="0" w:color="auto"/>
                                <w:bottom w:val="single" w:sz="6" w:space="11" w:color="A6A6A6"/>
                                <w:right w:val="none" w:sz="0" w:space="0" w:color="auto"/>
                              </w:divBdr>
                              <w:divsChild>
                                <w:div w:id="357856493">
                                  <w:marLeft w:val="-225"/>
                                  <w:marRight w:val="-225"/>
                                  <w:marTop w:val="0"/>
                                  <w:marBottom w:val="0"/>
                                  <w:divBdr>
                                    <w:top w:val="none" w:sz="0" w:space="0" w:color="auto"/>
                                    <w:left w:val="none" w:sz="0" w:space="0" w:color="auto"/>
                                    <w:bottom w:val="none" w:sz="0" w:space="0" w:color="auto"/>
                                    <w:right w:val="none" w:sz="0" w:space="0" w:color="auto"/>
                                  </w:divBdr>
                                  <w:divsChild>
                                    <w:div w:id="179694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47340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0814316">
      <w:bodyDiv w:val="1"/>
      <w:marLeft w:val="0"/>
      <w:marRight w:val="0"/>
      <w:marTop w:val="0"/>
      <w:marBottom w:val="0"/>
      <w:divBdr>
        <w:top w:val="none" w:sz="0" w:space="0" w:color="auto"/>
        <w:left w:val="none" w:sz="0" w:space="0" w:color="auto"/>
        <w:bottom w:val="none" w:sz="0" w:space="0" w:color="auto"/>
        <w:right w:val="none" w:sz="0" w:space="0" w:color="auto"/>
      </w:divBdr>
      <w:divsChild>
        <w:div w:id="1232354822">
          <w:marLeft w:val="0"/>
          <w:marRight w:val="0"/>
          <w:marTop w:val="0"/>
          <w:marBottom w:val="0"/>
          <w:divBdr>
            <w:top w:val="none" w:sz="0" w:space="0" w:color="auto"/>
            <w:left w:val="none" w:sz="0" w:space="0" w:color="auto"/>
            <w:bottom w:val="none" w:sz="0" w:space="0" w:color="auto"/>
            <w:right w:val="none" w:sz="0" w:space="0" w:color="auto"/>
          </w:divBdr>
          <w:divsChild>
            <w:div w:id="951597842">
              <w:marLeft w:val="0"/>
              <w:marRight w:val="0"/>
              <w:marTop w:val="0"/>
              <w:marBottom w:val="0"/>
              <w:divBdr>
                <w:top w:val="none" w:sz="0" w:space="0" w:color="auto"/>
                <w:left w:val="none" w:sz="0" w:space="0" w:color="auto"/>
                <w:bottom w:val="none" w:sz="0" w:space="0" w:color="auto"/>
                <w:right w:val="none" w:sz="0" w:space="0" w:color="auto"/>
              </w:divBdr>
              <w:divsChild>
                <w:div w:id="351763326">
                  <w:marLeft w:val="-225"/>
                  <w:marRight w:val="-225"/>
                  <w:marTop w:val="0"/>
                  <w:marBottom w:val="0"/>
                  <w:divBdr>
                    <w:top w:val="none" w:sz="0" w:space="0" w:color="auto"/>
                    <w:left w:val="none" w:sz="0" w:space="0" w:color="auto"/>
                    <w:bottom w:val="none" w:sz="0" w:space="0" w:color="auto"/>
                    <w:right w:val="none" w:sz="0" w:space="0" w:color="auto"/>
                  </w:divBdr>
                  <w:divsChild>
                    <w:div w:id="1110271853">
                      <w:marLeft w:val="0"/>
                      <w:marRight w:val="0"/>
                      <w:marTop w:val="0"/>
                      <w:marBottom w:val="0"/>
                      <w:divBdr>
                        <w:top w:val="none" w:sz="0" w:space="0" w:color="auto"/>
                        <w:left w:val="none" w:sz="0" w:space="0" w:color="auto"/>
                        <w:bottom w:val="none" w:sz="0" w:space="0" w:color="auto"/>
                        <w:right w:val="none" w:sz="0" w:space="0" w:color="auto"/>
                      </w:divBdr>
                      <w:divsChild>
                        <w:div w:id="702704876">
                          <w:marLeft w:val="0"/>
                          <w:marRight w:val="0"/>
                          <w:marTop w:val="0"/>
                          <w:marBottom w:val="0"/>
                          <w:divBdr>
                            <w:top w:val="none" w:sz="0" w:space="0" w:color="auto"/>
                            <w:left w:val="none" w:sz="0" w:space="0" w:color="auto"/>
                            <w:bottom w:val="none" w:sz="0" w:space="0" w:color="auto"/>
                            <w:right w:val="none" w:sz="0" w:space="0" w:color="auto"/>
                          </w:divBdr>
                        </w:div>
                      </w:divsChild>
                    </w:div>
                    <w:div w:id="1501315954">
                      <w:marLeft w:val="0"/>
                      <w:marRight w:val="0"/>
                      <w:marTop w:val="0"/>
                      <w:marBottom w:val="0"/>
                      <w:divBdr>
                        <w:top w:val="none" w:sz="0" w:space="0" w:color="auto"/>
                        <w:left w:val="none" w:sz="0" w:space="0" w:color="auto"/>
                        <w:bottom w:val="none" w:sz="0" w:space="0" w:color="auto"/>
                        <w:right w:val="none" w:sz="0" w:space="0" w:color="auto"/>
                      </w:divBdr>
                      <w:divsChild>
                        <w:div w:id="318316258">
                          <w:marLeft w:val="0"/>
                          <w:marRight w:val="0"/>
                          <w:marTop w:val="0"/>
                          <w:marBottom w:val="0"/>
                          <w:divBdr>
                            <w:top w:val="none" w:sz="0" w:space="0" w:color="auto"/>
                            <w:left w:val="none" w:sz="0" w:space="0" w:color="auto"/>
                            <w:bottom w:val="none" w:sz="0" w:space="0" w:color="auto"/>
                            <w:right w:val="none" w:sz="0" w:space="0" w:color="auto"/>
                          </w:divBdr>
                          <w:divsChild>
                            <w:div w:id="161829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3010455">
          <w:marLeft w:val="0"/>
          <w:marRight w:val="0"/>
          <w:marTop w:val="0"/>
          <w:marBottom w:val="0"/>
          <w:divBdr>
            <w:top w:val="none" w:sz="0" w:space="0" w:color="auto"/>
            <w:left w:val="none" w:sz="0" w:space="0" w:color="auto"/>
            <w:bottom w:val="none" w:sz="0" w:space="0" w:color="auto"/>
            <w:right w:val="none" w:sz="0" w:space="0" w:color="auto"/>
          </w:divBdr>
          <w:divsChild>
            <w:div w:id="520557708">
              <w:marLeft w:val="0"/>
              <w:marRight w:val="0"/>
              <w:marTop w:val="0"/>
              <w:marBottom w:val="0"/>
              <w:divBdr>
                <w:top w:val="none" w:sz="0" w:space="0" w:color="auto"/>
                <w:left w:val="none" w:sz="0" w:space="0" w:color="auto"/>
                <w:bottom w:val="none" w:sz="0" w:space="0" w:color="auto"/>
                <w:right w:val="none" w:sz="0" w:space="0" w:color="auto"/>
              </w:divBdr>
              <w:divsChild>
                <w:div w:id="342316580">
                  <w:marLeft w:val="0"/>
                  <w:marRight w:val="0"/>
                  <w:marTop w:val="0"/>
                  <w:marBottom w:val="0"/>
                  <w:divBdr>
                    <w:top w:val="none" w:sz="0" w:space="0" w:color="auto"/>
                    <w:left w:val="none" w:sz="0" w:space="0" w:color="auto"/>
                    <w:bottom w:val="none" w:sz="0" w:space="0" w:color="auto"/>
                    <w:right w:val="none" w:sz="0" w:space="0" w:color="auto"/>
                  </w:divBdr>
                </w:div>
                <w:div w:id="1845706162">
                  <w:marLeft w:val="0"/>
                  <w:marRight w:val="0"/>
                  <w:marTop w:val="0"/>
                  <w:marBottom w:val="0"/>
                  <w:divBdr>
                    <w:top w:val="none" w:sz="0" w:space="0" w:color="auto"/>
                    <w:left w:val="none" w:sz="0" w:space="0" w:color="auto"/>
                    <w:bottom w:val="none" w:sz="0" w:space="0" w:color="auto"/>
                    <w:right w:val="none" w:sz="0" w:space="0" w:color="auto"/>
                  </w:divBdr>
                </w:div>
                <w:div w:id="1933774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922388">
          <w:marLeft w:val="0"/>
          <w:marRight w:val="0"/>
          <w:marTop w:val="6030"/>
          <w:marBottom w:val="0"/>
          <w:divBdr>
            <w:top w:val="none" w:sz="0" w:space="0" w:color="auto"/>
            <w:left w:val="none" w:sz="0" w:space="0" w:color="auto"/>
            <w:bottom w:val="none" w:sz="0" w:space="0" w:color="auto"/>
            <w:right w:val="none" w:sz="0" w:space="0" w:color="auto"/>
          </w:divBdr>
          <w:divsChild>
            <w:div w:id="1090854050">
              <w:marLeft w:val="0"/>
              <w:marRight w:val="0"/>
              <w:marTop w:val="0"/>
              <w:marBottom w:val="0"/>
              <w:divBdr>
                <w:top w:val="none" w:sz="0" w:space="0" w:color="auto"/>
                <w:left w:val="none" w:sz="0" w:space="0" w:color="auto"/>
                <w:bottom w:val="none" w:sz="0" w:space="0" w:color="auto"/>
                <w:right w:val="none" w:sz="0" w:space="0" w:color="auto"/>
              </w:divBdr>
              <w:divsChild>
                <w:div w:id="678701137">
                  <w:marLeft w:val="-225"/>
                  <w:marRight w:val="-225"/>
                  <w:marTop w:val="0"/>
                  <w:marBottom w:val="0"/>
                  <w:divBdr>
                    <w:top w:val="none" w:sz="0" w:space="0" w:color="auto"/>
                    <w:left w:val="none" w:sz="0" w:space="0" w:color="auto"/>
                    <w:bottom w:val="none" w:sz="0" w:space="0" w:color="auto"/>
                    <w:right w:val="none" w:sz="0" w:space="0" w:color="auto"/>
                  </w:divBdr>
                  <w:divsChild>
                    <w:div w:id="630405172">
                      <w:marLeft w:val="1587"/>
                      <w:marRight w:val="0"/>
                      <w:marTop w:val="0"/>
                      <w:marBottom w:val="0"/>
                      <w:divBdr>
                        <w:top w:val="none" w:sz="0" w:space="0" w:color="auto"/>
                        <w:left w:val="none" w:sz="0" w:space="0" w:color="auto"/>
                        <w:bottom w:val="none" w:sz="0" w:space="0" w:color="auto"/>
                        <w:right w:val="none" w:sz="0" w:space="0" w:color="auto"/>
                      </w:divBdr>
                      <w:divsChild>
                        <w:div w:id="1267227181">
                          <w:marLeft w:val="0"/>
                          <w:marRight w:val="0"/>
                          <w:marTop w:val="0"/>
                          <w:marBottom w:val="0"/>
                          <w:divBdr>
                            <w:top w:val="none" w:sz="0" w:space="0" w:color="auto"/>
                            <w:left w:val="none" w:sz="0" w:space="0" w:color="auto"/>
                            <w:bottom w:val="none" w:sz="0" w:space="0" w:color="auto"/>
                            <w:right w:val="none" w:sz="0" w:space="0" w:color="auto"/>
                          </w:divBdr>
                          <w:divsChild>
                            <w:div w:id="424690385">
                              <w:marLeft w:val="0"/>
                              <w:marRight w:val="0"/>
                              <w:marTop w:val="0"/>
                              <w:marBottom w:val="0"/>
                              <w:divBdr>
                                <w:top w:val="none" w:sz="0" w:space="0" w:color="auto"/>
                                <w:left w:val="none" w:sz="0" w:space="0" w:color="auto"/>
                                <w:bottom w:val="none" w:sz="0" w:space="0" w:color="auto"/>
                                <w:right w:val="none" w:sz="0" w:space="0" w:color="auto"/>
                              </w:divBdr>
                            </w:div>
                            <w:div w:id="1877816644">
                              <w:marLeft w:val="0"/>
                              <w:marRight w:val="0"/>
                              <w:marTop w:val="0"/>
                              <w:marBottom w:val="555"/>
                              <w:divBdr>
                                <w:top w:val="none" w:sz="0" w:space="0" w:color="auto"/>
                                <w:left w:val="none" w:sz="0" w:space="0" w:color="auto"/>
                                <w:bottom w:val="single" w:sz="6" w:space="11" w:color="A6A6A6"/>
                                <w:right w:val="none" w:sz="0" w:space="0" w:color="auto"/>
                              </w:divBdr>
                              <w:divsChild>
                                <w:div w:id="1428041384">
                                  <w:marLeft w:val="-225"/>
                                  <w:marRight w:val="-225"/>
                                  <w:marTop w:val="0"/>
                                  <w:marBottom w:val="0"/>
                                  <w:divBdr>
                                    <w:top w:val="none" w:sz="0" w:space="0" w:color="auto"/>
                                    <w:left w:val="none" w:sz="0" w:space="0" w:color="auto"/>
                                    <w:bottom w:val="none" w:sz="0" w:space="0" w:color="auto"/>
                                    <w:right w:val="none" w:sz="0" w:space="0" w:color="auto"/>
                                  </w:divBdr>
                                  <w:divsChild>
                                    <w:div w:id="82951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6659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theme" Target="theme/theme1.xml"/><Relationship Id="rId50" Type="http://schemas.openxmlformats.org/officeDocument/2006/relationships/customXml" Target="../customXml/item3.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header" Target="header2.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customXml" Target="../customXml/item2.xml"/><Relationship Id="rId10" Type="http://schemas.openxmlformats.org/officeDocument/2006/relationships/image" Target="media/image6.emf"/><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header" Target="header1.xml"/><Relationship Id="rId48" Type="http://schemas.openxmlformats.org/officeDocument/2006/relationships/customXml" Target="../customXml/item1.xml"/><Relationship Id="rId8" Type="http://schemas.openxmlformats.org/officeDocument/2006/relationships/image" Target="media/image4.png"/><Relationship Id="rId51" Type="http://schemas.openxmlformats.org/officeDocument/2006/relationships/customXml" Target="../customXml/item4.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fontTable" Target="fontTable.xml"/><Relationship Id="rId20" Type="http://schemas.openxmlformats.org/officeDocument/2006/relationships/image" Target="media/image16.pn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39.png"/></Relationships>
</file>

<file path=word/_rels/header2.xml.rels><?xml version="1.0" encoding="UTF-8" standalone="yes"?>
<Relationships xmlns="http://schemas.openxmlformats.org/package/2006/relationships"><Relationship Id="rId1" Type="http://schemas.openxmlformats.org/officeDocument/2006/relationships/image" Target="media/image3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_dlc_DocId xmlns="ae9388c0-b1e2-40ea-b6a8-c51c7913cbd2">H7EN5MXTHQNV-429570507-3107</_dlc_DocId>
    <_dlc_DocIdUrl xmlns="ae9388c0-b1e2-40ea-b6a8-c51c7913cbd2">
      <Url>https://www.mincultura.gov.co/ministerio/transparencia-y-acceso-a-informacion-publica/publicidad%20de%20proyectos%20de%20especificos%20de%20regulacion/_layouts/15/DocIdRedir.aspx?ID=H7EN5MXTHQNV-429570507-3107</Url>
      <Description>H7EN5MXTHQNV-429570507-3107</Description>
    </_dlc_DocIdUrl>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4C57ED45B36A8446A222379A73921453" ma:contentTypeVersion="1" ma:contentTypeDescription="Crear nuevo documento." ma:contentTypeScope="" ma:versionID="efbd9d26f3e3d14f5c97163b7bc4884a">
  <xsd:schema xmlns:xsd="http://www.w3.org/2001/XMLSchema" xmlns:xs="http://www.w3.org/2001/XMLSchema" xmlns:p="http://schemas.microsoft.com/office/2006/metadata/properties" xmlns:ns1="http://schemas.microsoft.com/sharepoint/v3" xmlns:ns2="ae9388c0-b1e2-40ea-b6a8-c51c7913cbd2" targetNamespace="http://schemas.microsoft.com/office/2006/metadata/properties" ma:root="true" ma:fieldsID="d51cc8e0e0aa7f7be98d7927510fdd1e" ns1:_="" ns2:_="">
    <xsd:import namespace="http://schemas.microsoft.com/sharepoint/v3"/>
    <xsd:import namespace="ae9388c0-b1e2-40ea-b6a8-c51c7913cbd2"/>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12"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e9388c0-b1e2-40ea-b6a8-c51c7913cbd2"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392BF06-8D79-4947-BCB0-FD4816A4D6F6}"/>
</file>

<file path=customXml/itemProps2.xml><?xml version="1.0" encoding="utf-8"?>
<ds:datastoreItem xmlns:ds="http://schemas.openxmlformats.org/officeDocument/2006/customXml" ds:itemID="{ABF2C4F3-7968-4F16-B0F7-230DD390CC13}"/>
</file>

<file path=customXml/itemProps3.xml><?xml version="1.0" encoding="utf-8"?>
<ds:datastoreItem xmlns:ds="http://schemas.openxmlformats.org/officeDocument/2006/customXml" ds:itemID="{9A22C6AE-6906-4BBB-BC54-61F743378F27}"/>
</file>

<file path=customXml/itemProps4.xml><?xml version="1.0" encoding="utf-8"?>
<ds:datastoreItem xmlns:ds="http://schemas.openxmlformats.org/officeDocument/2006/customXml" ds:itemID="{6DFD3784-945A-4B2F-961D-201D5F84DF38}"/>
</file>

<file path=docProps/app.xml><?xml version="1.0" encoding="utf-8"?>
<Properties xmlns="http://schemas.openxmlformats.org/officeDocument/2006/extended-properties" xmlns:vt="http://schemas.openxmlformats.org/officeDocument/2006/docPropsVTypes">
  <Template>Normal</Template>
  <TotalTime>52</TotalTime>
  <Pages>27</Pages>
  <Words>4344</Words>
  <Characters>23897</Characters>
  <Application>Microsoft Office Word</Application>
  <DocSecurity>0</DocSecurity>
  <Lines>199</Lines>
  <Paragraphs>56</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28185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Mauricio Herrera Bermudez</dc:creator>
  <cp:keywords/>
  <dc:description/>
  <cp:lastModifiedBy>Mauricio Herrera Bermudez</cp:lastModifiedBy>
  <cp:revision>2</cp:revision>
  <dcterms:created xsi:type="dcterms:W3CDTF">2021-11-17T14:53:00Z</dcterms:created>
  <dcterms:modified xsi:type="dcterms:W3CDTF">2021-11-17T15:56:00Z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0x0101004C57ED45B36A8446A222379A73921453</vt:lpwstr>
  </property>
  <property fmtid="{D5CDD505-2E9C-101B-9397-08002B2CF9AE}" pid="3" name="_dlc_DocIdItemGuid">
    <vt:lpwstr>5d5a7814-6772-4431-9969-ea86e4c1635d</vt:lpwstr>
  </property>
</Properties>
</file>